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4A6C" w:rsidRDefault="00FC34B5">
      <w:bookmarkStart w:id="0" w:name="_GoBack"/>
      <w:bookmarkEnd w:id="0"/>
      <w:r>
        <w:rPr>
          <w:noProof/>
          <w:lang w:eastAsia="es-ES"/>
        </w:rPr>
        <w:drawing>
          <wp:inline distT="0" distB="0" distL="0" distR="0" wp14:anchorId="5485789B">
            <wp:extent cx="4572635" cy="342963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895DDF" w:rsidRDefault="00895DDF"/>
    <w:p w:rsidR="00895DDF" w:rsidRDefault="00895DDF"/>
    <w:p w:rsidR="00FC34B5" w:rsidRPr="00A14954" w:rsidRDefault="00FC34B5" w:rsidP="00FC34B5">
      <w:pPr>
        <w:autoSpaceDE w:val="0"/>
        <w:autoSpaceDN w:val="0"/>
        <w:adjustRightInd w:val="0"/>
        <w:jc w:val="both"/>
        <w:rPr>
          <w:rFonts w:ascii="Candara" w:hAnsi="Candara" w:cs="ArialMT"/>
          <w:b/>
          <w:color w:val="C00000"/>
          <w:sz w:val="32"/>
          <w:szCs w:val="20"/>
        </w:rPr>
      </w:pPr>
    </w:p>
    <w:p w:rsidR="00FC34B5" w:rsidRPr="00FC34B5" w:rsidRDefault="00FC34B5" w:rsidP="00FC34B5">
      <w:pPr>
        <w:autoSpaceDE w:val="0"/>
        <w:autoSpaceDN w:val="0"/>
        <w:adjustRightInd w:val="0"/>
        <w:jc w:val="both"/>
        <w:rPr>
          <w:rFonts w:ascii="Candara" w:hAnsi="Candara" w:cs="ArialMT"/>
          <w:b/>
          <w:color w:val="00B050"/>
          <w:sz w:val="32"/>
          <w:szCs w:val="20"/>
        </w:rPr>
      </w:pPr>
      <w:r w:rsidRPr="00FC34B5">
        <w:rPr>
          <w:rFonts w:ascii="Candara" w:hAnsi="Candara" w:cs="ArialMT"/>
          <w:b/>
          <w:color w:val="00B050"/>
          <w:sz w:val="32"/>
          <w:szCs w:val="20"/>
        </w:rPr>
        <w:t>Lectura motivadora</w:t>
      </w:r>
    </w:p>
    <w:p w:rsidR="00FC34B5" w:rsidRPr="00CC2D79" w:rsidRDefault="006478DA" w:rsidP="00FC34B5">
      <w:pPr>
        <w:shd w:val="clear" w:color="auto" w:fill="FFFFFF"/>
        <w:spacing w:after="165" w:line="276" w:lineRule="auto"/>
        <w:outlineLvl w:val="0"/>
        <w:rPr>
          <w:rFonts w:ascii="Candara" w:hAnsi="Candara"/>
          <w:b/>
          <w:color w:val="C00000"/>
          <w:spacing w:val="15"/>
          <w:kern w:val="36"/>
        </w:rPr>
      </w:pPr>
      <w:hyperlink r:id="rId9" w:history="1">
        <w:r w:rsidR="00FC34B5" w:rsidRPr="00A14954">
          <w:rPr>
            <w:rStyle w:val="Hipervnculo"/>
            <w:rFonts w:ascii="Candara" w:hAnsi="Candara"/>
            <w:b/>
            <w:spacing w:val="15"/>
            <w:kern w:val="36"/>
          </w:rPr>
          <w:t>Profesionales de los centros de menores de Galicia valoran positivamente su  funcionamiento pero demandan mejoras en los procesos de derivación</w:t>
        </w:r>
      </w:hyperlink>
    </w:p>
    <w:p w:rsidR="00FC34B5" w:rsidRPr="00CC2D79" w:rsidRDefault="00FC34B5" w:rsidP="00FC34B5">
      <w:pPr>
        <w:shd w:val="clear" w:color="auto" w:fill="FFFFFF"/>
        <w:spacing w:before="330" w:after="240"/>
        <w:outlineLvl w:val="2"/>
        <w:rPr>
          <w:rFonts w:ascii="Candara" w:hAnsi="Candara"/>
          <w:color w:val="073349"/>
          <w:spacing w:val="15"/>
        </w:rPr>
      </w:pPr>
      <w:r w:rsidRPr="00CC2D79">
        <w:rPr>
          <w:rFonts w:ascii="Candara" w:hAnsi="Candara"/>
          <w:color w:val="073349"/>
          <w:spacing w:val="15"/>
        </w:rPr>
        <w:t>Más de 500 psicólogos, educadores, trabajadores sociales y técnicos trabajan en las residencias de menores</w:t>
      </w:r>
    </w:p>
    <w:p w:rsidR="00FC34B5" w:rsidRPr="00A14954" w:rsidRDefault="00FC34B5" w:rsidP="00FC34B5">
      <w:pPr>
        <w:autoSpaceDE w:val="0"/>
        <w:autoSpaceDN w:val="0"/>
        <w:adjustRightInd w:val="0"/>
        <w:spacing w:line="276" w:lineRule="auto"/>
        <w:jc w:val="both"/>
        <w:rPr>
          <w:rFonts w:ascii="Candara" w:hAnsi="Candara"/>
          <w:bCs/>
          <w:color w:val="000000"/>
        </w:rPr>
      </w:pPr>
    </w:p>
    <w:p w:rsidR="00FC34B5" w:rsidRPr="00A14954" w:rsidRDefault="00FC34B5" w:rsidP="00FC34B5">
      <w:pPr>
        <w:spacing w:line="276" w:lineRule="auto"/>
        <w:jc w:val="both"/>
        <w:rPr>
          <w:rFonts w:ascii="Verdana" w:hAnsi="Verdana"/>
          <w:b/>
          <w:bCs/>
          <w:color w:val="C00000"/>
          <w:shd w:val="clear" w:color="auto" w:fill="FFFFFF"/>
        </w:rPr>
      </w:pPr>
      <w:r w:rsidRPr="00A14954">
        <w:rPr>
          <w:rFonts w:ascii="Verdana" w:hAnsi="Verdana"/>
          <w:b/>
          <w:bCs/>
          <w:color w:val="C00000"/>
        </w:rPr>
        <w:t xml:space="preserve">Recurso de ampliación del conocimiento: </w:t>
      </w:r>
      <w:hyperlink r:id="rId10" w:history="1">
        <w:r w:rsidRPr="00137467">
          <w:rPr>
            <w:rStyle w:val="Hipervnculo"/>
            <w:rFonts w:ascii="Verdana" w:hAnsi="Verdana"/>
            <w:b/>
            <w:bCs/>
          </w:rPr>
          <w:t xml:space="preserve">Estándares de calidad </w:t>
        </w:r>
        <w:r w:rsidRPr="00137467">
          <w:rPr>
            <w:rStyle w:val="Hipervnculo"/>
            <w:rFonts w:ascii="Candara" w:hAnsi="Candara"/>
            <w:b/>
            <w:bCs/>
            <w:shd w:val="clear" w:color="auto" w:fill="FFFFFF"/>
          </w:rPr>
          <w:t xml:space="preserve"> en acogimiento residencial</w:t>
        </w:r>
        <w:r w:rsidRPr="00137467">
          <w:rPr>
            <w:rStyle w:val="Hipervnculo"/>
            <w:rFonts w:ascii="Verdana" w:hAnsi="Verdana"/>
            <w:b/>
            <w:bCs/>
            <w:shd w:val="clear" w:color="auto" w:fill="FFFFFF"/>
          </w:rPr>
          <w:t>.</w:t>
        </w:r>
      </w:hyperlink>
      <w:r>
        <w:rPr>
          <w:rFonts w:ascii="Verdana" w:hAnsi="Verdana"/>
          <w:b/>
          <w:bCs/>
          <w:color w:val="C00000"/>
          <w:shd w:val="clear" w:color="auto" w:fill="FFFFFF"/>
        </w:rPr>
        <w:t xml:space="preserve"> </w:t>
      </w:r>
    </w:p>
    <w:p w:rsidR="00FC34B5" w:rsidRDefault="00FC34B5" w:rsidP="00FC34B5">
      <w:pPr>
        <w:autoSpaceDE w:val="0"/>
        <w:autoSpaceDN w:val="0"/>
        <w:adjustRightInd w:val="0"/>
        <w:ind w:left="360"/>
        <w:rPr>
          <w:rFonts w:ascii="Candara" w:hAnsi="Candara" w:cs="ArialMT"/>
          <w:b/>
          <w:color w:val="C00000"/>
        </w:rPr>
      </w:pPr>
    </w:p>
    <w:p w:rsidR="00FC34B5" w:rsidRDefault="00FC34B5" w:rsidP="00FC34B5">
      <w:pPr>
        <w:autoSpaceDE w:val="0"/>
        <w:autoSpaceDN w:val="0"/>
        <w:adjustRightInd w:val="0"/>
        <w:ind w:left="360"/>
        <w:rPr>
          <w:rFonts w:ascii="Candara" w:hAnsi="Candara" w:cs="ArialMT"/>
          <w:b/>
          <w:color w:val="C00000"/>
        </w:rPr>
      </w:pPr>
    </w:p>
    <w:p w:rsidR="00FC34B5" w:rsidRPr="00137467" w:rsidRDefault="00FC34B5" w:rsidP="00FC34B5">
      <w:pPr>
        <w:autoSpaceDE w:val="0"/>
        <w:autoSpaceDN w:val="0"/>
        <w:adjustRightInd w:val="0"/>
        <w:jc w:val="both"/>
        <w:rPr>
          <w:rFonts w:ascii="Candara" w:hAnsi="Candara" w:cs="ArialMT"/>
          <w:b/>
          <w:color w:val="00B050"/>
          <w:sz w:val="32"/>
          <w:szCs w:val="20"/>
        </w:rPr>
      </w:pPr>
      <w:r w:rsidRPr="00137467">
        <w:rPr>
          <w:rFonts w:ascii="Candara" w:hAnsi="Candara" w:cs="ArialMT"/>
          <w:b/>
          <w:color w:val="00B050"/>
          <w:sz w:val="32"/>
          <w:szCs w:val="20"/>
        </w:rPr>
        <w:t>El Registro Central de Delincuente Sexuales</w:t>
      </w:r>
    </w:p>
    <w:p w:rsidR="00FC34B5" w:rsidRPr="00C54A22" w:rsidRDefault="00FC34B5" w:rsidP="00FC34B5">
      <w:pPr>
        <w:autoSpaceDE w:val="0"/>
        <w:autoSpaceDN w:val="0"/>
        <w:adjustRightInd w:val="0"/>
        <w:jc w:val="both"/>
        <w:rPr>
          <w:rFonts w:ascii="Candara" w:hAnsi="Candara" w:cs="ArialMT"/>
          <w:color w:val="000000" w:themeColor="text1"/>
        </w:rPr>
      </w:pPr>
      <w:r w:rsidRPr="00C54A22">
        <w:rPr>
          <w:rFonts w:ascii="Candara" w:hAnsi="Candara" w:cs="ArialMT"/>
          <w:color w:val="000000" w:themeColor="text1"/>
        </w:rPr>
        <w:t xml:space="preserve">Se crea el </w:t>
      </w:r>
      <w:r w:rsidRPr="00C54A22">
        <w:rPr>
          <w:rFonts w:ascii="Candara" w:hAnsi="Candara" w:cs="ArialMT"/>
          <w:b/>
          <w:color w:val="000000" w:themeColor="text1"/>
        </w:rPr>
        <w:t>Registro Central de Delincuente Sexuales</w:t>
      </w:r>
      <w:r w:rsidRPr="00C54A22">
        <w:rPr>
          <w:rFonts w:ascii="Candara" w:hAnsi="Candara" w:cs="ArialMT"/>
          <w:color w:val="000000" w:themeColor="text1"/>
        </w:rPr>
        <w:t xml:space="preserve"> que contiene la identidad  de los condenados por delitos contra la libertad  e </w:t>
      </w:r>
      <w:r w:rsidR="00C46C1B" w:rsidRPr="00C54A22">
        <w:rPr>
          <w:rFonts w:ascii="Candara" w:hAnsi="Candara" w:cs="ArialMT"/>
          <w:color w:val="000000" w:themeColor="text1"/>
        </w:rPr>
        <w:t>indemnidad</w:t>
      </w:r>
      <w:r w:rsidRPr="00C54A22">
        <w:rPr>
          <w:rFonts w:ascii="Candara" w:hAnsi="Candara" w:cs="ArialMT"/>
          <w:color w:val="000000" w:themeColor="text1"/>
        </w:rPr>
        <w:t xml:space="preserve"> sexual, trata de ser humanos, o explotación de menores, e información sobre su  perfil genético de ADN.</w:t>
      </w:r>
    </w:p>
    <w:p w:rsidR="00FC34B5" w:rsidRPr="00A14954" w:rsidRDefault="00FC34B5" w:rsidP="00FC34B5">
      <w:pPr>
        <w:pStyle w:val="Prrafodelista"/>
        <w:rPr>
          <w:rFonts w:cs="ArialMT"/>
          <w:color w:val="161514"/>
          <w:szCs w:val="20"/>
        </w:rPr>
      </w:pPr>
    </w:p>
    <w:p w:rsidR="00FC34B5" w:rsidRPr="000B37B0" w:rsidRDefault="00137467" w:rsidP="00FC34B5">
      <w:pPr>
        <w:autoSpaceDE w:val="0"/>
        <w:autoSpaceDN w:val="0"/>
        <w:adjustRightInd w:val="0"/>
        <w:rPr>
          <w:rFonts w:ascii="Candara" w:hAnsi="Candara" w:cs="ArialMT"/>
          <w:b/>
          <w:color w:val="00B050"/>
          <w:sz w:val="28"/>
          <w:szCs w:val="28"/>
        </w:rPr>
      </w:pPr>
      <w:r w:rsidRPr="000B37B0">
        <w:rPr>
          <w:rFonts w:ascii="Candara" w:hAnsi="Candara" w:cs="ArialMT"/>
          <w:b/>
          <w:color w:val="00B050"/>
          <w:sz w:val="28"/>
          <w:szCs w:val="28"/>
        </w:rPr>
        <w:t xml:space="preserve">APLICACIÓN PRÁCTICA </w:t>
      </w:r>
      <w:r w:rsidR="00FC34B5" w:rsidRPr="000B37B0">
        <w:rPr>
          <w:rFonts w:ascii="Candara" w:hAnsi="Candara" w:cs="ArialMT"/>
          <w:b/>
          <w:color w:val="00B050"/>
          <w:sz w:val="28"/>
          <w:szCs w:val="28"/>
        </w:rPr>
        <w:t xml:space="preserve">Registro de </w:t>
      </w:r>
      <w:proofErr w:type="gramStart"/>
      <w:r w:rsidR="00FC34B5" w:rsidRPr="000B37B0">
        <w:rPr>
          <w:rFonts w:ascii="Candara" w:hAnsi="Candara" w:cs="ArialMT"/>
          <w:b/>
          <w:color w:val="00B050"/>
          <w:sz w:val="28"/>
          <w:szCs w:val="28"/>
        </w:rPr>
        <w:t>delincuente sexuales</w:t>
      </w:r>
      <w:proofErr w:type="gramEnd"/>
    </w:p>
    <w:p w:rsidR="00FC34B5" w:rsidRPr="003343EE" w:rsidRDefault="00FC34B5" w:rsidP="00FC34B5">
      <w:pPr>
        <w:rPr>
          <w:rFonts w:ascii="Candara" w:hAnsi="Candara"/>
        </w:rPr>
      </w:pPr>
    </w:p>
    <w:p w:rsidR="00FC34B5" w:rsidRPr="003343EE" w:rsidRDefault="00FC34B5" w:rsidP="00FC34B5">
      <w:pPr>
        <w:rPr>
          <w:rFonts w:ascii="Candara" w:hAnsi="Candara"/>
        </w:rPr>
      </w:pPr>
    </w:p>
    <w:p w:rsidR="00FC34B5" w:rsidRPr="003343EE" w:rsidRDefault="00FC34B5" w:rsidP="00FC34B5">
      <w:pPr>
        <w:rPr>
          <w:rFonts w:ascii="Candara" w:hAnsi="Candara"/>
        </w:rPr>
      </w:pPr>
    </w:p>
    <w:p w:rsidR="00FC34B5" w:rsidRPr="003343EE" w:rsidRDefault="00FC34B5" w:rsidP="00FC34B5">
      <w:pPr>
        <w:pStyle w:val="Ttulo1"/>
        <w:spacing w:before="0"/>
        <w:rPr>
          <w:rFonts w:ascii="Candara" w:hAnsi="Candara" w:cs="Arial"/>
          <w:color w:val="000000"/>
          <w:sz w:val="24"/>
          <w:szCs w:val="24"/>
        </w:rPr>
      </w:pPr>
      <w:r w:rsidRPr="003343EE">
        <w:rPr>
          <w:rFonts w:ascii="Candara" w:hAnsi="Candara"/>
          <w:color w:val="444444"/>
          <w:sz w:val="24"/>
          <w:szCs w:val="24"/>
        </w:rPr>
        <w:t xml:space="preserve">Noticia </w:t>
      </w:r>
      <w:r w:rsidR="00C46C1B">
        <w:rPr>
          <w:rFonts w:ascii="Candara" w:hAnsi="Candara"/>
          <w:color w:val="444444"/>
          <w:sz w:val="24"/>
          <w:szCs w:val="24"/>
        </w:rPr>
        <w:t xml:space="preserve">del </w:t>
      </w:r>
      <w:proofErr w:type="spellStart"/>
      <w:r w:rsidRPr="003343EE">
        <w:rPr>
          <w:rFonts w:ascii="Candara" w:hAnsi="Candara"/>
          <w:color w:val="444444"/>
          <w:sz w:val="24"/>
          <w:szCs w:val="24"/>
        </w:rPr>
        <w:t>gobierno</w:t>
      </w:r>
      <w:proofErr w:type="spellEnd"/>
      <w:r w:rsidRPr="003343EE">
        <w:rPr>
          <w:rFonts w:ascii="Candara" w:hAnsi="Candara"/>
          <w:color w:val="444444"/>
          <w:sz w:val="24"/>
          <w:szCs w:val="24"/>
        </w:rPr>
        <w:t xml:space="preserve">: </w:t>
      </w:r>
      <w:hyperlink r:id="rId11" w:history="1">
        <w:r w:rsidRPr="003343EE">
          <w:rPr>
            <w:rStyle w:val="Hipervnculo"/>
            <w:rFonts w:ascii="Candara" w:hAnsi="Candara" w:cs="Arial"/>
            <w:sz w:val="24"/>
            <w:szCs w:val="24"/>
          </w:rPr>
          <w:t xml:space="preserve">Nace </w:t>
        </w:r>
        <w:proofErr w:type="spellStart"/>
        <w:r w:rsidRPr="003343EE">
          <w:rPr>
            <w:rStyle w:val="Hipervnculo"/>
            <w:rFonts w:ascii="Candara" w:hAnsi="Candara" w:cs="Arial"/>
            <w:sz w:val="24"/>
            <w:szCs w:val="24"/>
          </w:rPr>
          <w:t>él</w:t>
        </w:r>
        <w:proofErr w:type="spellEnd"/>
        <w:r w:rsidRPr="003343EE">
          <w:rPr>
            <w:rStyle w:val="Hipervnculo"/>
            <w:rFonts w:ascii="Candara" w:hAnsi="Candara" w:cs="Arial"/>
            <w:sz w:val="24"/>
            <w:szCs w:val="24"/>
          </w:rPr>
          <w:t xml:space="preserve"> </w:t>
        </w:r>
        <w:proofErr w:type="spellStart"/>
        <w:r w:rsidRPr="003343EE">
          <w:rPr>
            <w:rStyle w:val="Hipervnculo"/>
            <w:rFonts w:ascii="Candara" w:hAnsi="Candara" w:cs="Arial"/>
            <w:sz w:val="24"/>
            <w:szCs w:val="24"/>
          </w:rPr>
          <w:t>Registro</w:t>
        </w:r>
        <w:proofErr w:type="spellEnd"/>
        <w:r w:rsidRPr="003343EE">
          <w:rPr>
            <w:rStyle w:val="Hipervnculo"/>
            <w:rFonts w:ascii="Candara" w:hAnsi="Candara" w:cs="Arial"/>
            <w:sz w:val="24"/>
            <w:szCs w:val="24"/>
          </w:rPr>
          <w:t xml:space="preserve"> de </w:t>
        </w:r>
        <w:proofErr w:type="spellStart"/>
        <w:r w:rsidRPr="003343EE">
          <w:rPr>
            <w:rStyle w:val="Hipervnculo"/>
            <w:rFonts w:ascii="Candara" w:hAnsi="Candara" w:cs="Arial"/>
            <w:sz w:val="24"/>
            <w:szCs w:val="24"/>
          </w:rPr>
          <w:t>Delicuentes</w:t>
        </w:r>
        <w:proofErr w:type="spellEnd"/>
        <w:r w:rsidRPr="003343EE">
          <w:rPr>
            <w:rStyle w:val="Hipervnculo"/>
            <w:rFonts w:ascii="Candara" w:hAnsi="Candara" w:cs="Arial"/>
            <w:sz w:val="24"/>
            <w:szCs w:val="24"/>
          </w:rPr>
          <w:t xml:space="preserve">  </w:t>
        </w:r>
        <w:proofErr w:type="spellStart"/>
        <w:r w:rsidRPr="003343EE">
          <w:rPr>
            <w:rStyle w:val="Hipervnculo"/>
            <w:rFonts w:ascii="Candara" w:hAnsi="Candara" w:cs="Arial"/>
            <w:sz w:val="24"/>
            <w:szCs w:val="24"/>
          </w:rPr>
          <w:t>Sexuales</w:t>
        </w:r>
        <w:proofErr w:type="spellEnd"/>
      </w:hyperlink>
    </w:p>
    <w:p w:rsidR="00FC34B5" w:rsidRPr="003343EE" w:rsidRDefault="006478DA" w:rsidP="00FC34B5">
      <w:pPr>
        <w:rPr>
          <w:rFonts w:ascii="Candara" w:hAnsi="Candara" w:cs="Arial"/>
          <w:color w:val="000000"/>
        </w:rPr>
      </w:pPr>
      <w:hyperlink r:id="rId12" w:history="1">
        <w:r w:rsidR="00FC34B5" w:rsidRPr="003343EE">
          <w:rPr>
            <w:rStyle w:val="Hipervnculo"/>
            <w:rFonts w:ascii="Candara" w:hAnsi="Candara" w:cs="Arial"/>
          </w:rPr>
          <w:t xml:space="preserve">Europa </w:t>
        </w:r>
        <w:proofErr w:type="spellStart"/>
        <w:r w:rsidR="00FC34B5" w:rsidRPr="003343EE">
          <w:rPr>
            <w:rStyle w:val="Hipervnculo"/>
            <w:rFonts w:ascii="Candara" w:hAnsi="Candara" w:cs="Arial"/>
          </w:rPr>
          <w:t>Press</w:t>
        </w:r>
        <w:proofErr w:type="spellEnd"/>
      </w:hyperlink>
    </w:p>
    <w:p w:rsidR="00FC34B5" w:rsidRPr="003343EE" w:rsidRDefault="00FC34B5" w:rsidP="00FC34B5">
      <w:pPr>
        <w:rPr>
          <w:rFonts w:ascii="Candara" w:hAnsi="Candara" w:cs="Arial"/>
          <w:color w:val="000000"/>
        </w:rPr>
      </w:pPr>
      <w:r w:rsidRPr="003343EE">
        <w:rPr>
          <w:rStyle w:val="Fecha1"/>
          <w:rFonts w:ascii="Candara" w:hAnsi="Candara" w:cs="Arial"/>
          <w:color w:val="000000"/>
          <w:bdr w:val="none" w:sz="0" w:space="0" w:color="auto" w:frame="1"/>
        </w:rPr>
        <w:t xml:space="preserve">Publicado </w:t>
      </w:r>
      <w:proofErr w:type="spellStart"/>
      <w:r w:rsidRPr="003343EE">
        <w:rPr>
          <w:rStyle w:val="Fecha1"/>
          <w:rFonts w:ascii="Candara" w:hAnsi="Candara" w:cs="Arial"/>
          <w:color w:val="000000"/>
          <w:bdr w:val="none" w:sz="0" w:space="0" w:color="auto" w:frame="1"/>
        </w:rPr>
        <w:t>él</w:t>
      </w:r>
      <w:proofErr w:type="spellEnd"/>
      <w:r w:rsidRPr="003343EE">
        <w:rPr>
          <w:rStyle w:val="Fecha1"/>
          <w:rFonts w:ascii="Candara" w:hAnsi="Candara" w:cs="Arial"/>
          <w:color w:val="000000"/>
          <w:bdr w:val="none" w:sz="0" w:space="0" w:color="auto" w:frame="1"/>
        </w:rPr>
        <w:t xml:space="preserve"> 11 dic. 2015</w:t>
      </w:r>
    </w:p>
    <w:p w:rsidR="00FC34B5" w:rsidRPr="003343EE" w:rsidRDefault="00FC34B5" w:rsidP="00FC34B5">
      <w:pPr>
        <w:rPr>
          <w:rFonts w:ascii="Candara" w:hAnsi="Candara" w:cs="Arial"/>
          <w:color w:val="000000"/>
        </w:rPr>
      </w:pPr>
      <w:r w:rsidRPr="003343EE">
        <w:rPr>
          <w:rFonts w:ascii="Candara" w:hAnsi="Candara" w:cs="Arial"/>
          <w:color w:val="000000"/>
        </w:rPr>
        <w:t>SUSCRIBIRSE</w:t>
      </w:r>
      <w:r w:rsidRPr="003343EE">
        <w:rPr>
          <w:rStyle w:val="apple-converted-space"/>
          <w:rFonts w:ascii="Candara" w:hAnsi="Candara" w:cs="Arial"/>
          <w:color w:val="000000"/>
        </w:rPr>
        <w:t> </w:t>
      </w:r>
      <w:r w:rsidRPr="003343EE">
        <w:rPr>
          <w:rStyle w:val="deemphasize"/>
          <w:rFonts w:ascii="Candara" w:hAnsi="Candara" w:cs="Arial"/>
          <w:color w:val="000000"/>
          <w:bdr w:val="none" w:sz="0" w:space="0" w:color="auto" w:frame="1"/>
        </w:rPr>
        <w:t>201 MIL</w:t>
      </w:r>
    </w:p>
    <w:p w:rsidR="00FC34B5" w:rsidRDefault="00FC34B5" w:rsidP="00FC34B5">
      <w:pPr>
        <w:jc w:val="both"/>
        <w:rPr>
          <w:rFonts w:ascii="Candara" w:hAnsi="Candara" w:cs="Arial"/>
          <w:color w:val="000000"/>
        </w:rPr>
      </w:pPr>
      <w:proofErr w:type="spellStart"/>
      <w:r w:rsidRPr="003343EE">
        <w:rPr>
          <w:rFonts w:ascii="Candara" w:hAnsi="Candara" w:cs="Arial"/>
          <w:color w:val="000000"/>
          <w:lang w:val="es-ES_tradnl"/>
        </w:rPr>
        <w:t>Él</w:t>
      </w:r>
      <w:proofErr w:type="spellEnd"/>
      <w:r w:rsidRPr="003343EE">
        <w:rPr>
          <w:rFonts w:ascii="Candara" w:hAnsi="Candara" w:cs="Arial"/>
          <w:color w:val="000000"/>
          <w:lang w:val="es-ES_tradnl"/>
        </w:rPr>
        <w:t xml:space="preserve"> Gobierno ha aprobado durante la reunión de él Consejo de Ministros de este viernes sendos Reales Decretos sobre </w:t>
      </w:r>
      <w:proofErr w:type="spellStart"/>
      <w:r w:rsidRPr="003343EE">
        <w:rPr>
          <w:rFonts w:ascii="Candara" w:hAnsi="Candara" w:cs="Arial"/>
          <w:color w:val="000000"/>
          <w:lang w:val="es-ES_tradnl"/>
        </w:rPr>
        <w:t>él</w:t>
      </w:r>
      <w:proofErr w:type="spellEnd"/>
      <w:r w:rsidRPr="003343EE">
        <w:rPr>
          <w:rFonts w:ascii="Candara" w:hAnsi="Candara" w:cs="Arial"/>
          <w:color w:val="000000"/>
          <w:lang w:val="es-ES_tradnl"/>
        </w:rPr>
        <w:t xml:space="preserve"> Estatuto de la Víctima de él Delito y sobre él Registro de Delincuente Sexuales.</w:t>
      </w:r>
    </w:p>
    <w:p w:rsidR="00FC34B5" w:rsidRPr="003343EE" w:rsidRDefault="00FC34B5" w:rsidP="00FC34B5">
      <w:pPr>
        <w:rPr>
          <w:rFonts w:ascii="Candara" w:hAnsi="Candara"/>
        </w:rPr>
      </w:pPr>
    </w:p>
    <w:p w:rsidR="00FC34B5" w:rsidRPr="003343EE" w:rsidRDefault="00FC34B5" w:rsidP="00FC34B5">
      <w:pPr>
        <w:rPr>
          <w:rFonts w:ascii="Candara" w:hAnsi="Candara"/>
        </w:rPr>
      </w:pPr>
      <w:r w:rsidRPr="003343EE">
        <w:rPr>
          <w:rFonts w:ascii="Candara" w:hAnsi="Candara"/>
        </w:rPr>
        <w:fldChar w:fldCharType="begin"/>
      </w:r>
      <w:r>
        <w:rPr>
          <w:rFonts w:ascii="Candara" w:hAnsi="Candara"/>
        </w:rPr>
        <w:instrText xml:space="preserve"> INCLUDEPICTURE "C:\\var\\folders\\yr\\gl_4t1kx1l54bnr5py670zz80000gn\\T\\com.microsoft.Word\\WebArchiveCopyPasteTempFiles\\Z" \* MERGEFORMAT </w:instrText>
      </w:r>
      <w:r w:rsidRPr="003343EE">
        <w:rPr>
          <w:rFonts w:ascii="Candara" w:hAnsi="Candara"/>
        </w:rPr>
        <w:fldChar w:fldCharType="separate"/>
      </w:r>
      <w:r w:rsidRPr="003343EE">
        <w:rPr>
          <w:rFonts w:ascii="Candara" w:hAnsi="Candara"/>
          <w:noProof/>
          <w:lang w:eastAsia="es-ES"/>
        </w:rPr>
        <w:drawing>
          <wp:inline distT="0" distB="0" distL="0" distR="0" wp14:anchorId="16AB9628" wp14:editId="4FAC3EFE">
            <wp:extent cx="3491230" cy="2320925"/>
            <wp:effectExtent l="0" t="0" r="1270" b="3175"/>
            <wp:docPr id="7" name="Imagen 7" descr="Resultado de imagen de registro de delincue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5Sw0x85Bsg2M:" descr="Resultado de imagen de registro de delincuent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91230" cy="2320925"/>
                    </a:xfrm>
                    <a:prstGeom prst="rect">
                      <a:avLst/>
                    </a:prstGeom>
                    <a:noFill/>
                    <a:ln>
                      <a:noFill/>
                    </a:ln>
                  </pic:spPr>
                </pic:pic>
              </a:graphicData>
            </a:graphic>
          </wp:inline>
        </w:drawing>
      </w:r>
      <w:r w:rsidRPr="003343EE">
        <w:rPr>
          <w:rFonts w:ascii="Candara" w:hAnsi="Candara"/>
        </w:rPr>
        <w:fldChar w:fldCharType="end"/>
      </w:r>
    </w:p>
    <w:p w:rsidR="00FC34B5" w:rsidRPr="003343EE" w:rsidRDefault="00FC34B5" w:rsidP="00FC34B5">
      <w:pPr>
        <w:rPr>
          <w:rFonts w:ascii="Candara" w:hAnsi="Candara"/>
        </w:rPr>
      </w:pPr>
    </w:p>
    <w:p w:rsidR="00FC34B5" w:rsidRPr="003343EE" w:rsidRDefault="00FC34B5" w:rsidP="00FC34B5">
      <w:pPr>
        <w:rPr>
          <w:rFonts w:ascii="Candara" w:hAnsi="Candara"/>
        </w:rPr>
      </w:pPr>
    </w:p>
    <w:p w:rsidR="00FC34B5" w:rsidRPr="003343EE" w:rsidRDefault="006478DA" w:rsidP="00FC34B5">
      <w:pPr>
        <w:pStyle w:val="Ttulo1"/>
        <w:spacing w:before="225" w:after="300" w:line="810" w:lineRule="atLeast"/>
        <w:rPr>
          <w:rFonts w:ascii="Candara" w:hAnsi="Candara" w:cs="Arial"/>
          <w:color w:val="000000"/>
          <w:sz w:val="24"/>
          <w:szCs w:val="24"/>
        </w:rPr>
      </w:pPr>
      <w:hyperlink r:id="rId14" w:history="1">
        <w:proofErr w:type="spellStart"/>
        <w:r w:rsidR="00FC34B5" w:rsidRPr="003343EE">
          <w:rPr>
            <w:rStyle w:val="Hipervnculo"/>
            <w:rFonts w:ascii="Candara" w:hAnsi="Candara"/>
            <w:sz w:val="24"/>
            <w:szCs w:val="24"/>
          </w:rPr>
          <w:t>Casi</w:t>
        </w:r>
        <w:proofErr w:type="spellEnd"/>
        <w:r w:rsidR="00FC34B5" w:rsidRPr="003343EE">
          <w:rPr>
            <w:rStyle w:val="Hipervnculo"/>
            <w:rFonts w:ascii="Candara" w:hAnsi="Candara"/>
            <w:sz w:val="24"/>
            <w:szCs w:val="24"/>
          </w:rPr>
          <w:t xml:space="preserve"> 160 </w:t>
        </w:r>
        <w:proofErr w:type="spellStart"/>
        <w:r w:rsidR="00FC34B5" w:rsidRPr="003343EE">
          <w:rPr>
            <w:rStyle w:val="Hipervnculo"/>
            <w:rFonts w:ascii="Candara" w:hAnsi="Candara"/>
            <w:sz w:val="24"/>
            <w:szCs w:val="24"/>
          </w:rPr>
          <w:t>gallegos</w:t>
        </w:r>
        <w:proofErr w:type="spellEnd"/>
        <w:r w:rsidR="00FC34B5" w:rsidRPr="003343EE">
          <w:rPr>
            <w:rStyle w:val="Hipervnculo"/>
            <w:rFonts w:ascii="Candara" w:hAnsi="Candara"/>
            <w:sz w:val="24"/>
            <w:szCs w:val="24"/>
          </w:rPr>
          <w:t xml:space="preserve"> piden al día </w:t>
        </w:r>
        <w:proofErr w:type="spellStart"/>
        <w:r w:rsidR="00FC34B5" w:rsidRPr="003343EE">
          <w:rPr>
            <w:rStyle w:val="Hipervnculo"/>
            <w:rFonts w:ascii="Candara" w:hAnsi="Candara"/>
            <w:sz w:val="24"/>
            <w:szCs w:val="24"/>
          </w:rPr>
          <w:t>él</w:t>
        </w:r>
        <w:proofErr w:type="spellEnd"/>
        <w:r w:rsidR="00FC34B5" w:rsidRPr="003343EE">
          <w:rPr>
            <w:rStyle w:val="Hipervnculo"/>
            <w:rFonts w:ascii="Candara" w:hAnsi="Candara"/>
            <w:sz w:val="24"/>
            <w:szCs w:val="24"/>
          </w:rPr>
          <w:t xml:space="preserve"> certificado de ausencia de delitos </w:t>
        </w:r>
        <w:proofErr w:type="spellStart"/>
        <w:r w:rsidR="00FC34B5" w:rsidRPr="003343EE">
          <w:rPr>
            <w:rStyle w:val="Hipervnculo"/>
            <w:rFonts w:ascii="Candara" w:hAnsi="Candara"/>
            <w:sz w:val="24"/>
            <w:szCs w:val="24"/>
          </w:rPr>
          <w:t>sexuales</w:t>
        </w:r>
        <w:proofErr w:type="spellEnd"/>
        <w:r w:rsidR="00FC34B5" w:rsidRPr="003343EE">
          <w:rPr>
            <w:rStyle w:val="Hipervnculo"/>
            <w:rFonts w:ascii="Candara" w:hAnsi="Candara"/>
            <w:sz w:val="24"/>
            <w:szCs w:val="24"/>
          </w:rPr>
          <w:t xml:space="preserve"> para </w:t>
        </w:r>
        <w:proofErr w:type="spellStart"/>
        <w:r w:rsidR="00FC34B5" w:rsidRPr="003343EE">
          <w:rPr>
            <w:rStyle w:val="Hipervnculo"/>
            <w:rFonts w:ascii="Candara" w:hAnsi="Candara"/>
            <w:sz w:val="24"/>
            <w:szCs w:val="24"/>
          </w:rPr>
          <w:t>trabajar</w:t>
        </w:r>
        <w:proofErr w:type="spellEnd"/>
      </w:hyperlink>
    </w:p>
    <w:p w:rsidR="00FC34B5" w:rsidRPr="003343EE" w:rsidRDefault="00FC34B5" w:rsidP="00FC34B5">
      <w:pPr>
        <w:rPr>
          <w:rFonts w:ascii="Candara" w:hAnsi="Candara"/>
        </w:rPr>
      </w:pPr>
      <w:r w:rsidRPr="003343EE">
        <w:rPr>
          <w:rFonts w:ascii="Candara" w:hAnsi="Candara"/>
          <w:noProof/>
          <w:lang w:eastAsia="es-ES"/>
        </w:rPr>
        <w:drawing>
          <wp:inline distT="0" distB="0" distL="0" distR="0" wp14:anchorId="7D1FD430" wp14:editId="491C2D3F">
            <wp:extent cx="5396230" cy="3015615"/>
            <wp:effectExtent l="0" t="0" r="127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96230" cy="3015615"/>
                    </a:xfrm>
                    <a:prstGeom prst="rect">
                      <a:avLst/>
                    </a:prstGeom>
                  </pic:spPr>
                </pic:pic>
              </a:graphicData>
            </a:graphic>
          </wp:inline>
        </w:drawing>
      </w:r>
    </w:p>
    <w:p w:rsidR="00FC34B5" w:rsidRPr="003343EE" w:rsidRDefault="00FC34B5" w:rsidP="00FC34B5">
      <w:pPr>
        <w:rPr>
          <w:rFonts w:ascii="Candara" w:hAnsi="Candara"/>
        </w:rPr>
      </w:pPr>
    </w:p>
    <w:p w:rsidR="00FC34B5" w:rsidRPr="003343EE" w:rsidRDefault="00FC34B5" w:rsidP="00FC34B5">
      <w:pPr>
        <w:rPr>
          <w:rFonts w:ascii="Candara" w:hAnsi="Candara"/>
        </w:rPr>
      </w:pPr>
    </w:p>
    <w:p w:rsidR="00FC34B5" w:rsidRPr="003343EE" w:rsidRDefault="006478DA" w:rsidP="00FC34B5">
      <w:pPr>
        <w:rPr>
          <w:rFonts w:ascii="Candara" w:hAnsi="Candara"/>
        </w:rPr>
      </w:pPr>
      <w:hyperlink r:id="rId16" w:history="1">
        <w:r w:rsidR="00FC34B5" w:rsidRPr="003343EE">
          <w:rPr>
            <w:rStyle w:val="Hipervnculo"/>
            <w:rFonts w:ascii="Candara" w:hAnsi="Candara"/>
          </w:rPr>
          <w:t>Registro de delincuente sexuales</w:t>
        </w:r>
      </w:hyperlink>
    </w:p>
    <w:p w:rsidR="00FC34B5" w:rsidRPr="003343EE" w:rsidRDefault="00FC34B5" w:rsidP="00FC34B5">
      <w:pPr>
        <w:rPr>
          <w:rFonts w:ascii="Candara" w:hAnsi="Candara"/>
        </w:rPr>
      </w:pPr>
    </w:p>
    <w:p w:rsidR="00FC34B5" w:rsidRPr="003343EE" w:rsidRDefault="00FC34B5" w:rsidP="00FC34B5">
      <w:pPr>
        <w:shd w:val="clear" w:color="auto" w:fill="FFFFFF"/>
        <w:spacing w:after="240" w:line="312" w:lineRule="atLeast"/>
        <w:outlineLvl w:val="0"/>
        <w:rPr>
          <w:rFonts w:ascii="Candara" w:hAnsi="Candara"/>
        </w:rPr>
      </w:pPr>
      <w:r w:rsidRPr="003343EE">
        <w:rPr>
          <w:rFonts w:ascii="Candara" w:hAnsi="Candara"/>
        </w:rPr>
        <w:t xml:space="preserve">Casi 900 condenados en Extremadura están en </w:t>
      </w:r>
      <w:proofErr w:type="spellStart"/>
      <w:r w:rsidRPr="003343EE">
        <w:rPr>
          <w:rFonts w:ascii="Candara" w:hAnsi="Candara"/>
        </w:rPr>
        <w:t>él</w:t>
      </w:r>
      <w:proofErr w:type="spellEnd"/>
      <w:r w:rsidRPr="003343EE">
        <w:rPr>
          <w:rFonts w:ascii="Candara" w:hAnsi="Candara"/>
        </w:rPr>
        <w:t xml:space="preserve"> registro de </w:t>
      </w:r>
      <w:proofErr w:type="gramStart"/>
      <w:r w:rsidRPr="003343EE">
        <w:rPr>
          <w:rFonts w:ascii="Candara" w:hAnsi="Candara"/>
        </w:rPr>
        <w:t>delincuente sexuales</w:t>
      </w:r>
      <w:proofErr w:type="gramEnd"/>
    </w:p>
    <w:p w:rsidR="00FC34B5" w:rsidRPr="003343EE" w:rsidRDefault="006478DA" w:rsidP="00137467">
      <w:pPr>
        <w:rPr>
          <w:rFonts w:ascii="Candara" w:hAnsi="Candara"/>
        </w:rPr>
      </w:pPr>
      <w:hyperlink r:id="rId17" w:history="1">
        <w:r w:rsidR="00FC34B5" w:rsidRPr="003343EE">
          <w:rPr>
            <w:rStyle w:val="Hipervnculo"/>
            <w:rFonts w:ascii="Candara" w:hAnsi="Candara"/>
          </w:rPr>
          <w:t>Video él registro central de delincuente sexuales</w:t>
        </w:r>
      </w:hyperlink>
      <w:r w:rsidR="00FC34B5" w:rsidRPr="003343EE">
        <w:rPr>
          <w:rFonts w:ascii="Candara" w:hAnsi="Candara"/>
        </w:rPr>
        <w:t xml:space="preserve"> Explicación de funcionamiento de él registro 6,36 mí</w:t>
      </w:r>
    </w:p>
    <w:tbl>
      <w:tblPr>
        <w:tblStyle w:val="Tablaconcuadrcula"/>
        <w:tblW w:w="0" w:type="auto"/>
        <w:tblLook w:val="04A0" w:firstRow="1" w:lastRow="0" w:firstColumn="1" w:lastColumn="0" w:noHBand="0" w:noVBand="1"/>
      </w:tblPr>
      <w:tblGrid>
        <w:gridCol w:w="8488"/>
      </w:tblGrid>
      <w:tr w:rsidR="00FC34B5" w:rsidTr="00471259">
        <w:tc>
          <w:tcPr>
            <w:tcW w:w="8488" w:type="dxa"/>
          </w:tcPr>
          <w:p w:rsidR="00FC34B5" w:rsidRPr="003343EE" w:rsidRDefault="00FC34B5" w:rsidP="00471259">
            <w:pPr>
              <w:pStyle w:val="Ttulo1"/>
              <w:spacing w:before="0" w:after="300"/>
              <w:textAlignment w:val="baseline"/>
              <w:outlineLvl w:val="0"/>
              <w:rPr>
                <w:rFonts w:ascii="Candara" w:hAnsi="Candara"/>
                <w:sz w:val="24"/>
                <w:szCs w:val="24"/>
              </w:rPr>
            </w:pPr>
            <w:r w:rsidRPr="00BC7110">
              <w:rPr>
                <w:rFonts w:ascii="Candara" w:hAnsi="Candara"/>
                <w:b w:val="0"/>
                <w:bCs w:val="0"/>
                <w:color w:val="C00000"/>
                <w:sz w:val="24"/>
                <w:szCs w:val="24"/>
              </w:rPr>
              <w:lastRenderedPageBreak/>
              <w:t xml:space="preserve">Cómo </w:t>
            </w:r>
            <w:proofErr w:type="spellStart"/>
            <w:r w:rsidRPr="00BC7110">
              <w:rPr>
                <w:rFonts w:ascii="Candara" w:hAnsi="Candara"/>
                <w:b w:val="0"/>
                <w:bCs w:val="0"/>
                <w:color w:val="C00000"/>
                <w:sz w:val="24"/>
                <w:szCs w:val="24"/>
              </w:rPr>
              <w:t>obtener</w:t>
            </w:r>
            <w:proofErr w:type="spellEnd"/>
            <w:r w:rsidRPr="00BC7110">
              <w:rPr>
                <w:rFonts w:ascii="Candara" w:hAnsi="Candara"/>
                <w:b w:val="0"/>
                <w:bCs w:val="0"/>
                <w:color w:val="C00000"/>
                <w:sz w:val="24"/>
                <w:szCs w:val="24"/>
              </w:rPr>
              <w:t xml:space="preserve"> </w:t>
            </w:r>
            <w:proofErr w:type="spellStart"/>
            <w:r w:rsidRPr="00BC7110">
              <w:rPr>
                <w:rFonts w:ascii="Candara" w:hAnsi="Candara"/>
                <w:b w:val="0"/>
                <w:bCs w:val="0"/>
                <w:color w:val="C00000"/>
                <w:sz w:val="24"/>
                <w:szCs w:val="24"/>
              </w:rPr>
              <w:t>él</w:t>
            </w:r>
            <w:proofErr w:type="spellEnd"/>
            <w:r w:rsidRPr="00BC7110">
              <w:rPr>
                <w:rFonts w:ascii="Candara" w:hAnsi="Candara"/>
                <w:b w:val="0"/>
                <w:bCs w:val="0"/>
                <w:color w:val="C00000"/>
                <w:sz w:val="24"/>
                <w:szCs w:val="24"/>
              </w:rPr>
              <w:t xml:space="preserve"> certificado de delitos de </w:t>
            </w:r>
            <w:proofErr w:type="spellStart"/>
            <w:r w:rsidRPr="00BC7110">
              <w:rPr>
                <w:rFonts w:ascii="Candara" w:hAnsi="Candara"/>
                <w:b w:val="0"/>
                <w:bCs w:val="0"/>
                <w:color w:val="C00000"/>
                <w:sz w:val="24"/>
                <w:szCs w:val="24"/>
              </w:rPr>
              <w:t>naturaleza</w:t>
            </w:r>
            <w:proofErr w:type="spellEnd"/>
            <w:r w:rsidRPr="00BC7110">
              <w:rPr>
                <w:rFonts w:ascii="Candara" w:hAnsi="Candara"/>
                <w:b w:val="0"/>
                <w:bCs w:val="0"/>
                <w:color w:val="C00000"/>
                <w:sz w:val="24"/>
                <w:szCs w:val="24"/>
              </w:rPr>
              <w:t xml:space="preserve">  sexual</w:t>
            </w:r>
          </w:p>
          <w:p w:rsidR="00FC34B5" w:rsidRPr="003343EE" w:rsidRDefault="00FC34B5" w:rsidP="00471259">
            <w:pPr>
              <w:pStyle w:val="NormalWeb"/>
              <w:jc w:val="both"/>
              <w:textAlignment w:val="baseline"/>
              <w:rPr>
                <w:rFonts w:ascii="Candara" w:hAnsi="Candara"/>
                <w:color w:val="444444"/>
              </w:rPr>
            </w:pPr>
            <w:r w:rsidRPr="003343EE">
              <w:rPr>
                <w:rFonts w:ascii="Candara" w:hAnsi="Candara"/>
                <w:color w:val="444444"/>
              </w:rPr>
              <w:t>Las últimas modificaciones realizadas durante 2015 en la Ley de Protección Jurídica de él Menor (1/1996), han hecho que solicitar un certificado de delitos de naturaleza sexual sea un trámite cada vez más demandado.</w:t>
            </w:r>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t xml:space="preserve">Él motivo eres que, con </w:t>
            </w:r>
            <w:proofErr w:type="spellStart"/>
            <w:r w:rsidRPr="003343EE">
              <w:rPr>
                <w:rFonts w:ascii="Candara" w:hAnsi="Candara"/>
                <w:color w:val="444444"/>
              </w:rPr>
              <w:t>él</w:t>
            </w:r>
            <w:proofErr w:type="spellEnd"/>
            <w:r w:rsidRPr="003343EE">
              <w:rPr>
                <w:rFonts w:ascii="Candara" w:hAnsi="Candara"/>
                <w:color w:val="444444"/>
              </w:rPr>
              <w:t xml:space="preserve"> fin de proporcionar la máxima protección y seguridad a </w:t>
            </w:r>
            <w:proofErr w:type="spellStart"/>
            <w:r w:rsidRPr="003343EE">
              <w:rPr>
                <w:rFonts w:ascii="Candara" w:hAnsi="Candara"/>
                <w:color w:val="444444"/>
              </w:rPr>
              <w:t>nidos</w:t>
            </w:r>
            <w:proofErr w:type="spellEnd"/>
            <w:r w:rsidRPr="003343EE">
              <w:rPr>
                <w:rFonts w:ascii="Candara" w:hAnsi="Candara"/>
                <w:color w:val="444444"/>
              </w:rPr>
              <w:t xml:space="preserve"> y adolescentes, a partir de esa cierra, cualquier profesional el voluntario que</w:t>
            </w:r>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trabaje de manera habitual</w:t>
            </w:r>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con menores</w:t>
            </w:r>
            <w:r w:rsidRPr="003343EE">
              <w:rPr>
                <w:rStyle w:val="apple-converted-space"/>
                <w:rFonts w:ascii="Candara" w:hAnsi="Candara"/>
                <w:color w:val="444444"/>
              </w:rPr>
              <w:t> </w:t>
            </w:r>
            <w:r w:rsidRPr="003343EE">
              <w:rPr>
                <w:rFonts w:ascii="Candara" w:hAnsi="Candara"/>
                <w:color w:val="444444"/>
              </w:rPr>
              <w:t>debe aportarlo para desempeñar su función con todas las garantías.</w:t>
            </w:r>
          </w:p>
          <w:p w:rsidR="00FC34B5" w:rsidRPr="003343EE" w:rsidRDefault="00FC34B5" w:rsidP="00471259">
            <w:pPr>
              <w:pStyle w:val="NormalWeb"/>
              <w:spacing w:before="0" w:after="0"/>
              <w:textAlignment w:val="baseline"/>
              <w:rPr>
                <w:rFonts w:ascii="Candara" w:hAnsi="Candara"/>
                <w:color w:val="444444"/>
              </w:rPr>
            </w:pPr>
            <w:r w:rsidRPr="003343EE">
              <w:rPr>
                <w:rFonts w:ascii="Candara" w:hAnsi="Candara"/>
              </w:rPr>
              <w:fldChar w:fldCharType="begin"/>
            </w:r>
            <w:r>
              <w:rPr>
                <w:rFonts w:ascii="Candara" w:hAnsi="Candara"/>
              </w:rPr>
              <w:instrText xml:space="preserve"> INCLUDEPICTURE "C:\\var\\folders\\yr\\gl_4t1kx1l54bnr5py670zz80000gn\\T\\com.microsoft.Word\\WebArchiveCopyPasteTempFiles\\9k=" \* MERGEFORMAT </w:instrText>
            </w:r>
            <w:r w:rsidRPr="003343EE">
              <w:rPr>
                <w:rFonts w:ascii="Candara" w:hAnsi="Candara"/>
              </w:rPr>
              <w:fldChar w:fldCharType="separate"/>
            </w:r>
            <w:r w:rsidRPr="003343EE">
              <w:rPr>
                <w:rFonts w:ascii="Candara" w:hAnsi="Candara"/>
                <w:noProof/>
              </w:rPr>
              <w:drawing>
                <wp:inline distT="0" distB="0" distL="0" distR="0" wp14:anchorId="0F7B4587" wp14:editId="07271793">
                  <wp:extent cx="3491230" cy="2320925"/>
                  <wp:effectExtent l="0" t="0" r="1270" b="3175"/>
                  <wp:docPr id="8" name="Imagen 8" descr="Resultado de imagen de registro de delincue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2AG6U39LOh0M:" descr="Resultado de imagen de registro de delincuente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91230" cy="2320925"/>
                          </a:xfrm>
                          <a:prstGeom prst="rect">
                            <a:avLst/>
                          </a:prstGeom>
                          <a:noFill/>
                          <a:ln>
                            <a:noFill/>
                          </a:ln>
                        </pic:spPr>
                      </pic:pic>
                    </a:graphicData>
                  </a:graphic>
                </wp:inline>
              </w:drawing>
            </w:r>
            <w:r w:rsidRPr="003343EE">
              <w:rPr>
                <w:rFonts w:ascii="Candara" w:hAnsi="Candara"/>
              </w:rPr>
              <w:fldChar w:fldCharType="end"/>
            </w:r>
          </w:p>
          <w:p w:rsidR="00FC34B5" w:rsidRPr="003343EE" w:rsidRDefault="00FC34B5" w:rsidP="00471259">
            <w:pPr>
              <w:pStyle w:val="NormalWeb"/>
              <w:spacing w:before="0" w:after="0"/>
              <w:textAlignment w:val="baseline"/>
              <w:rPr>
                <w:rFonts w:ascii="Candara" w:hAnsi="Candara"/>
                <w:color w:val="444444"/>
              </w:rPr>
            </w:pPr>
            <w:r w:rsidRPr="00BC7110">
              <w:rPr>
                <w:rFonts w:ascii="Candara" w:hAnsi="Candara"/>
                <w:b/>
                <w:color w:val="C00000"/>
              </w:rPr>
              <w:t>Vamos a analizar</w:t>
            </w:r>
            <w:r w:rsidRPr="003343EE">
              <w:rPr>
                <w:rFonts w:ascii="Candara" w:hAnsi="Candara"/>
                <w:color w:val="444444"/>
              </w:rPr>
              <w:t xml:space="preserve">: </w:t>
            </w:r>
          </w:p>
          <w:p w:rsidR="00FC34B5" w:rsidRPr="003343EE" w:rsidRDefault="00FC34B5" w:rsidP="00471259">
            <w:pPr>
              <w:shd w:val="clear" w:color="auto" w:fill="FFFFFF" w:themeFill="background1"/>
              <w:ind w:left="-360"/>
              <w:jc w:val="left"/>
              <w:textAlignment w:val="baseline"/>
              <w:rPr>
                <w:rFonts w:ascii="Candara" w:hAnsi="Candara"/>
                <w:color w:val="000000" w:themeColor="text1"/>
                <w:sz w:val="24"/>
                <w:szCs w:val="24"/>
              </w:rPr>
            </w:pPr>
            <w:r w:rsidRPr="003343EE">
              <w:rPr>
                <w:rStyle w:val="tocnumber"/>
                <w:rFonts w:ascii="Candara" w:hAnsi="Candara"/>
                <w:color w:val="000000" w:themeColor="text1"/>
                <w:sz w:val="24"/>
                <w:szCs w:val="24"/>
                <w:bdr w:val="none" w:sz="0" w:space="0" w:color="auto" w:frame="1"/>
              </w:rPr>
              <w:t>1</w:t>
            </w:r>
            <w:r w:rsidRPr="003343EE">
              <w:rPr>
                <w:rStyle w:val="apple-converted-space"/>
                <w:rFonts w:ascii="Candara" w:hAnsi="Candara"/>
                <w:color w:val="000000" w:themeColor="text1"/>
                <w:sz w:val="24"/>
                <w:szCs w:val="24"/>
                <w:bdr w:val="none" w:sz="0" w:space="0" w:color="auto" w:frame="1"/>
              </w:rPr>
              <w:t> </w:t>
            </w:r>
            <w:r w:rsidRPr="003343EE">
              <w:rPr>
                <w:rFonts w:ascii="Candara" w:hAnsi="Candara"/>
                <w:color w:val="000000" w:themeColor="text1"/>
                <w:sz w:val="24"/>
                <w:szCs w:val="24"/>
                <w:bdr w:val="none" w:sz="0" w:space="0" w:color="auto" w:frame="1"/>
              </w:rPr>
              <w:t>Qué eres él certificado de delitos de naturaleza sexual</w:t>
            </w:r>
          </w:p>
          <w:p w:rsidR="00FC34B5" w:rsidRPr="003343EE" w:rsidRDefault="00FC34B5" w:rsidP="00471259">
            <w:pPr>
              <w:shd w:val="clear" w:color="auto" w:fill="FFFFFF" w:themeFill="background1"/>
              <w:ind w:left="-360"/>
              <w:jc w:val="left"/>
              <w:textAlignment w:val="baseline"/>
              <w:rPr>
                <w:rFonts w:ascii="Candara" w:hAnsi="Candara"/>
                <w:color w:val="000000" w:themeColor="text1"/>
                <w:sz w:val="24"/>
                <w:szCs w:val="24"/>
              </w:rPr>
            </w:pPr>
            <w:r w:rsidRPr="003343EE">
              <w:rPr>
                <w:rStyle w:val="tocnumber"/>
                <w:rFonts w:ascii="Candara" w:hAnsi="Candara"/>
                <w:color w:val="000000" w:themeColor="text1"/>
                <w:sz w:val="24"/>
                <w:szCs w:val="24"/>
                <w:bdr w:val="none" w:sz="0" w:space="0" w:color="auto" w:frame="1"/>
              </w:rPr>
              <w:t>2</w:t>
            </w:r>
            <w:r w:rsidRPr="003343EE">
              <w:rPr>
                <w:rStyle w:val="apple-converted-space"/>
                <w:rFonts w:ascii="Candara" w:hAnsi="Candara"/>
                <w:color w:val="000000" w:themeColor="text1"/>
                <w:sz w:val="24"/>
                <w:szCs w:val="24"/>
                <w:bdr w:val="none" w:sz="0" w:space="0" w:color="auto" w:frame="1"/>
              </w:rPr>
              <w:t> </w:t>
            </w:r>
            <w:r w:rsidRPr="003343EE">
              <w:rPr>
                <w:rFonts w:ascii="Candara" w:hAnsi="Candara"/>
                <w:color w:val="000000" w:themeColor="text1"/>
                <w:sz w:val="24"/>
                <w:szCs w:val="24"/>
                <w:bdr w:val="none" w:sz="0" w:space="0" w:color="auto" w:frame="1"/>
              </w:rPr>
              <w:t>Quién lo expide y quien puede solicitarlo</w:t>
            </w:r>
          </w:p>
          <w:p w:rsidR="00FC34B5" w:rsidRPr="003343EE" w:rsidRDefault="00FC34B5" w:rsidP="00471259">
            <w:pPr>
              <w:shd w:val="clear" w:color="auto" w:fill="FFFFFF" w:themeFill="background1"/>
              <w:ind w:left="-360"/>
              <w:jc w:val="left"/>
              <w:textAlignment w:val="baseline"/>
              <w:rPr>
                <w:rFonts w:ascii="Candara" w:hAnsi="Candara"/>
                <w:color w:val="000000" w:themeColor="text1"/>
                <w:sz w:val="24"/>
                <w:szCs w:val="24"/>
              </w:rPr>
            </w:pPr>
            <w:r w:rsidRPr="003343EE">
              <w:rPr>
                <w:rStyle w:val="tocnumber"/>
                <w:rFonts w:ascii="Candara" w:hAnsi="Candara"/>
                <w:color w:val="000000" w:themeColor="text1"/>
                <w:sz w:val="24"/>
                <w:szCs w:val="24"/>
                <w:bdr w:val="none" w:sz="0" w:space="0" w:color="auto" w:frame="1"/>
              </w:rPr>
              <w:t>3</w:t>
            </w:r>
            <w:r w:rsidRPr="003343EE">
              <w:rPr>
                <w:rStyle w:val="apple-converted-space"/>
                <w:rFonts w:ascii="Candara" w:hAnsi="Candara"/>
                <w:color w:val="000000" w:themeColor="text1"/>
                <w:sz w:val="24"/>
                <w:szCs w:val="24"/>
                <w:bdr w:val="none" w:sz="0" w:space="0" w:color="auto" w:frame="1"/>
              </w:rPr>
              <w:t> </w:t>
            </w:r>
            <w:r w:rsidRPr="003343EE">
              <w:rPr>
                <w:rFonts w:ascii="Candara" w:hAnsi="Candara"/>
                <w:color w:val="000000" w:themeColor="text1"/>
                <w:sz w:val="24"/>
                <w:szCs w:val="24"/>
                <w:bdr w:val="none" w:sz="0" w:space="0" w:color="auto" w:frame="1"/>
              </w:rPr>
              <w:t xml:space="preserve">Cómo solicitar </w:t>
            </w:r>
            <w:proofErr w:type="spellStart"/>
            <w:r w:rsidRPr="003343EE">
              <w:rPr>
                <w:rFonts w:ascii="Candara" w:hAnsi="Candara"/>
                <w:color w:val="000000" w:themeColor="text1"/>
                <w:sz w:val="24"/>
                <w:szCs w:val="24"/>
                <w:bdr w:val="none" w:sz="0" w:space="0" w:color="auto" w:frame="1"/>
              </w:rPr>
              <w:t>él</w:t>
            </w:r>
            <w:proofErr w:type="spellEnd"/>
            <w:r w:rsidRPr="003343EE">
              <w:rPr>
                <w:rFonts w:ascii="Candara" w:hAnsi="Candara"/>
                <w:color w:val="000000" w:themeColor="text1"/>
                <w:sz w:val="24"/>
                <w:szCs w:val="24"/>
                <w:bdr w:val="none" w:sz="0" w:space="0" w:color="auto" w:frame="1"/>
              </w:rPr>
              <w:t xml:space="preserve"> certificado de delitos sexuales por Internet</w:t>
            </w:r>
          </w:p>
          <w:p w:rsidR="00FC34B5" w:rsidRPr="003343EE" w:rsidRDefault="00FC34B5" w:rsidP="00471259">
            <w:pPr>
              <w:shd w:val="clear" w:color="auto" w:fill="FFFFFF" w:themeFill="background1"/>
              <w:ind w:left="-360"/>
              <w:jc w:val="left"/>
              <w:textAlignment w:val="baseline"/>
              <w:rPr>
                <w:rFonts w:ascii="Candara" w:hAnsi="Candara"/>
                <w:color w:val="000000" w:themeColor="text1"/>
                <w:sz w:val="24"/>
                <w:szCs w:val="24"/>
              </w:rPr>
            </w:pPr>
            <w:r w:rsidRPr="003343EE">
              <w:rPr>
                <w:rStyle w:val="tocnumber"/>
                <w:rFonts w:ascii="Candara" w:hAnsi="Candara"/>
                <w:color w:val="000000" w:themeColor="text1"/>
                <w:sz w:val="24"/>
                <w:szCs w:val="24"/>
                <w:bdr w:val="none" w:sz="0" w:space="0" w:color="auto" w:frame="1"/>
              </w:rPr>
              <w:t>4</w:t>
            </w:r>
            <w:r w:rsidRPr="003343EE">
              <w:rPr>
                <w:rStyle w:val="apple-converted-space"/>
                <w:rFonts w:ascii="Candara" w:hAnsi="Candara"/>
                <w:color w:val="000000" w:themeColor="text1"/>
                <w:sz w:val="24"/>
                <w:szCs w:val="24"/>
                <w:bdr w:val="none" w:sz="0" w:space="0" w:color="auto" w:frame="1"/>
              </w:rPr>
              <w:t> </w:t>
            </w:r>
            <w:r w:rsidRPr="003343EE">
              <w:rPr>
                <w:rFonts w:ascii="Candara" w:hAnsi="Candara"/>
                <w:color w:val="000000" w:themeColor="text1"/>
                <w:sz w:val="24"/>
                <w:szCs w:val="24"/>
                <w:bdr w:val="none" w:sz="0" w:space="0" w:color="auto" w:frame="1"/>
              </w:rPr>
              <w:t xml:space="preserve">Cómo solicitar </w:t>
            </w:r>
            <w:proofErr w:type="spellStart"/>
            <w:r w:rsidRPr="003343EE">
              <w:rPr>
                <w:rFonts w:ascii="Candara" w:hAnsi="Candara"/>
                <w:color w:val="000000" w:themeColor="text1"/>
                <w:sz w:val="24"/>
                <w:szCs w:val="24"/>
                <w:bdr w:val="none" w:sz="0" w:space="0" w:color="auto" w:frame="1"/>
              </w:rPr>
              <w:t>él</w:t>
            </w:r>
            <w:proofErr w:type="spellEnd"/>
            <w:r w:rsidRPr="003343EE">
              <w:rPr>
                <w:rFonts w:ascii="Candara" w:hAnsi="Candara"/>
                <w:color w:val="000000" w:themeColor="text1"/>
                <w:sz w:val="24"/>
                <w:szCs w:val="24"/>
                <w:bdr w:val="none" w:sz="0" w:space="0" w:color="auto" w:frame="1"/>
              </w:rPr>
              <w:t xml:space="preserve"> certificado de delitos sexuales de forma presencial</w:t>
            </w:r>
          </w:p>
          <w:p w:rsidR="00FC34B5" w:rsidRPr="003343EE" w:rsidRDefault="00FC34B5" w:rsidP="00471259">
            <w:pPr>
              <w:shd w:val="clear" w:color="auto" w:fill="FFFFFF" w:themeFill="background1"/>
              <w:ind w:left="-360"/>
              <w:jc w:val="left"/>
              <w:textAlignment w:val="baseline"/>
              <w:rPr>
                <w:rFonts w:ascii="Candara" w:hAnsi="Candara"/>
                <w:color w:val="000000" w:themeColor="text1"/>
                <w:sz w:val="24"/>
                <w:szCs w:val="24"/>
                <w:bdr w:val="none" w:sz="0" w:space="0" w:color="auto" w:frame="1"/>
              </w:rPr>
            </w:pPr>
            <w:r w:rsidRPr="003343EE">
              <w:rPr>
                <w:rStyle w:val="tocnumber"/>
                <w:rFonts w:ascii="Candara" w:hAnsi="Candara"/>
                <w:color w:val="000000" w:themeColor="text1"/>
                <w:sz w:val="24"/>
                <w:szCs w:val="24"/>
                <w:bdr w:val="none" w:sz="0" w:space="0" w:color="auto" w:frame="1"/>
              </w:rPr>
              <w:t>5</w:t>
            </w:r>
            <w:r w:rsidRPr="003343EE">
              <w:rPr>
                <w:rStyle w:val="apple-converted-space"/>
                <w:rFonts w:ascii="Candara" w:hAnsi="Candara"/>
                <w:color w:val="000000" w:themeColor="text1"/>
                <w:sz w:val="24"/>
                <w:szCs w:val="24"/>
                <w:bdr w:val="none" w:sz="0" w:space="0" w:color="auto" w:frame="1"/>
              </w:rPr>
              <w:t> </w:t>
            </w:r>
            <w:r w:rsidRPr="003343EE">
              <w:rPr>
                <w:rFonts w:ascii="Candara" w:hAnsi="Candara"/>
                <w:color w:val="000000" w:themeColor="text1"/>
                <w:sz w:val="24"/>
                <w:szCs w:val="24"/>
                <w:bdr w:val="none" w:sz="0" w:space="0" w:color="auto" w:frame="1"/>
              </w:rPr>
              <w:t>Tasas, validez y tiempo de tramitación</w:t>
            </w:r>
          </w:p>
          <w:p w:rsidR="00FC34B5" w:rsidRPr="003343EE" w:rsidRDefault="00FC34B5" w:rsidP="00471259">
            <w:pPr>
              <w:shd w:val="clear" w:color="auto" w:fill="FFFFFF" w:themeFill="background1"/>
              <w:ind w:left="-360"/>
              <w:textAlignment w:val="baseline"/>
              <w:rPr>
                <w:rFonts w:ascii="Candara" w:hAnsi="Candara"/>
                <w:color w:val="000000" w:themeColor="text1"/>
                <w:sz w:val="24"/>
                <w:szCs w:val="24"/>
              </w:rPr>
            </w:pPr>
          </w:p>
          <w:p w:rsidR="00FC34B5" w:rsidRPr="00BC7110" w:rsidRDefault="00C46C1B" w:rsidP="00471259">
            <w:pPr>
              <w:pStyle w:val="Ttulo2"/>
              <w:shd w:val="clear" w:color="auto" w:fill="FFFFFF" w:themeFill="background1"/>
              <w:spacing w:before="0"/>
              <w:textAlignment w:val="baseline"/>
              <w:outlineLvl w:val="1"/>
              <w:rPr>
                <w:rFonts w:ascii="Candara" w:hAnsi="Candara"/>
                <w:color w:val="C00000"/>
                <w:sz w:val="24"/>
                <w:szCs w:val="24"/>
                <w:bdr w:val="none" w:sz="0" w:space="0" w:color="auto" w:frame="1"/>
              </w:rPr>
            </w:pPr>
            <w:r>
              <w:rPr>
                <w:rFonts w:ascii="Candara" w:hAnsi="Candara"/>
                <w:color w:val="C00000"/>
                <w:sz w:val="24"/>
                <w:szCs w:val="24"/>
                <w:bdr w:val="none" w:sz="0" w:space="0" w:color="auto" w:frame="1"/>
              </w:rPr>
              <w:t>Qué es e</w:t>
            </w:r>
            <w:r w:rsidR="00FC34B5" w:rsidRPr="00BC7110">
              <w:rPr>
                <w:rFonts w:ascii="Candara" w:hAnsi="Candara"/>
                <w:color w:val="C00000"/>
                <w:sz w:val="24"/>
                <w:szCs w:val="24"/>
                <w:bdr w:val="none" w:sz="0" w:space="0" w:color="auto" w:frame="1"/>
              </w:rPr>
              <w:t xml:space="preserve">l certificado de delitos de </w:t>
            </w:r>
            <w:proofErr w:type="spellStart"/>
            <w:r w:rsidR="00FC34B5" w:rsidRPr="00BC7110">
              <w:rPr>
                <w:rFonts w:ascii="Candara" w:hAnsi="Candara"/>
                <w:color w:val="C00000"/>
                <w:sz w:val="24"/>
                <w:szCs w:val="24"/>
                <w:bdr w:val="none" w:sz="0" w:space="0" w:color="auto" w:frame="1"/>
              </w:rPr>
              <w:t>naturaleza</w:t>
            </w:r>
            <w:proofErr w:type="spellEnd"/>
            <w:r w:rsidR="00FC34B5" w:rsidRPr="00BC7110">
              <w:rPr>
                <w:rFonts w:ascii="Candara" w:hAnsi="Candara"/>
                <w:color w:val="C00000"/>
                <w:sz w:val="24"/>
                <w:szCs w:val="24"/>
                <w:bdr w:val="none" w:sz="0" w:space="0" w:color="auto" w:frame="1"/>
              </w:rPr>
              <w:t xml:space="preserve">  sexual</w:t>
            </w:r>
          </w:p>
          <w:p w:rsidR="00FC34B5" w:rsidRPr="003343EE" w:rsidRDefault="00FC34B5" w:rsidP="00471259">
            <w:pPr>
              <w:pStyle w:val="NormalWeb"/>
              <w:spacing w:before="0" w:after="0"/>
              <w:jc w:val="both"/>
              <w:textAlignment w:val="baseline"/>
              <w:rPr>
                <w:rFonts w:ascii="Candara" w:hAnsi="Candara"/>
                <w:color w:val="000000" w:themeColor="text1"/>
              </w:rPr>
            </w:pPr>
            <w:r w:rsidRPr="003343EE">
              <w:rPr>
                <w:rFonts w:ascii="Candara" w:hAnsi="Candara"/>
                <w:color w:val="000000" w:themeColor="text1"/>
              </w:rPr>
              <w:t xml:space="preserve">Se trata de un trámite personal que cualquier empresa puede (y debe) exigir a sus empleados sí estos trabajan con nidos. Éste eres </w:t>
            </w:r>
            <w:proofErr w:type="spellStart"/>
            <w:r w:rsidRPr="003343EE">
              <w:rPr>
                <w:rFonts w:ascii="Candara" w:hAnsi="Candara"/>
                <w:color w:val="000000" w:themeColor="text1"/>
              </w:rPr>
              <w:t>él</w:t>
            </w:r>
            <w:proofErr w:type="spellEnd"/>
            <w:r w:rsidRPr="003343EE">
              <w:rPr>
                <w:rStyle w:val="apple-converted-space"/>
                <w:rFonts w:ascii="Candara" w:hAnsi="Candara"/>
                <w:color w:val="000000" w:themeColor="text1"/>
              </w:rPr>
              <w:t> </w:t>
            </w:r>
            <w:r w:rsidRPr="003343EE">
              <w:rPr>
                <w:rStyle w:val="Textoennegrita"/>
                <w:rFonts w:ascii="Candara" w:hAnsi="Candara"/>
                <w:color w:val="000000" w:themeColor="text1"/>
                <w:bdr w:val="none" w:sz="0" w:space="0" w:color="auto" w:frame="1"/>
              </w:rPr>
              <w:t>único certificado válido</w:t>
            </w:r>
            <w:r w:rsidRPr="003343EE">
              <w:rPr>
                <w:rStyle w:val="apple-converted-space"/>
                <w:rFonts w:ascii="Candara" w:hAnsi="Candara"/>
                <w:color w:val="000000" w:themeColor="text1"/>
              </w:rPr>
              <w:t> </w:t>
            </w:r>
            <w:r w:rsidRPr="003343EE">
              <w:rPr>
                <w:rFonts w:ascii="Candara" w:hAnsi="Candara"/>
                <w:color w:val="000000" w:themeColor="text1"/>
              </w:rPr>
              <w:t>que capacita legalmente para realizar actividades con menores y su</w:t>
            </w:r>
            <w:r w:rsidRPr="003343EE">
              <w:rPr>
                <w:rStyle w:val="apple-converted-space"/>
                <w:rFonts w:ascii="Candara" w:hAnsi="Candara"/>
                <w:color w:val="000000" w:themeColor="text1"/>
              </w:rPr>
              <w:t> </w:t>
            </w:r>
            <w:r w:rsidRPr="003343EE">
              <w:rPr>
                <w:rStyle w:val="Textoennegrita"/>
                <w:rFonts w:ascii="Candara" w:hAnsi="Candara"/>
                <w:color w:val="000000" w:themeColor="text1"/>
                <w:bdr w:val="none" w:sz="0" w:space="0" w:color="auto" w:frame="1"/>
              </w:rPr>
              <w:t>ámbito de validez se limita al territorio español.</w:t>
            </w:r>
          </w:p>
          <w:p w:rsidR="00FC34B5" w:rsidRPr="003343EE" w:rsidRDefault="00FC34B5" w:rsidP="00471259">
            <w:pPr>
              <w:pStyle w:val="NormalWeb"/>
              <w:spacing w:before="0" w:after="0"/>
              <w:jc w:val="both"/>
              <w:textAlignment w:val="baseline"/>
              <w:rPr>
                <w:rFonts w:ascii="Candara" w:hAnsi="Candara"/>
                <w:color w:val="000000" w:themeColor="text1"/>
              </w:rPr>
            </w:pPr>
            <w:r w:rsidRPr="003343EE">
              <w:rPr>
                <w:rFonts w:ascii="Candara" w:hAnsi="Candara"/>
                <w:color w:val="000000" w:themeColor="text1"/>
              </w:rPr>
              <w:t>Docentes, monitores deportivos lo de tiempo libre, médicos y enfermeros de las unidades de pediatría, monitores de campamentos y prácticamente</w:t>
            </w:r>
            <w:r w:rsidRPr="003343EE">
              <w:rPr>
                <w:rStyle w:val="apple-converted-space"/>
                <w:rFonts w:ascii="Candara" w:hAnsi="Candara"/>
                <w:color w:val="000000" w:themeColor="text1"/>
              </w:rPr>
              <w:t> </w:t>
            </w:r>
            <w:r w:rsidRPr="003343EE">
              <w:rPr>
                <w:rStyle w:val="Textoennegrita"/>
                <w:rFonts w:ascii="Candara" w:hAnsi="Candara"/>
                <w:color w:val="000000" w:themeColor="text1"/>
                <w:bdr w:val="none" w:sz="0" w:space="0" w:color="auto" w:frame="1"/>
              </w:rPr>
              <w:t xml:space="preserve">todo </w:t>
            </w:r>
            <w:proofErr w:type="spellStart"/>
            <w:r w:rsidRPr="003343EE">
              <w:rPr>
                <w:rStyle w:val="Textoennegrita"/>
                <w:rFonts w:ascii="Candara" w:hAnsi="Candara"/>
                <w:color w:val="000000" w:themeColor="text1"/>
                <w:bdr w:val="none" w:sz="0" w:space="0" w:color="auto" w:frame="1"/>
              </w:rPr>
              <w:t>él</w:t>
            </w:r>
            <w:proofErr w:type="spellEnd"/>
            <w:r w:rsidRPr="003343EE">
              <w:rPr>
                <w:rStyle w:val="Textoennegrita"/>
                <w:rFonts w:ascii="Candara" w:hAnsi="Candara"/>
                <w:color w:val="000000" w:themeColor="text1"/>
                <w:bdr w:val="none" w:sz="0" w:space="0" w:color="auto" w:frame="1"/>
              </w:rPr>
              <w:t xml:space="preserve"> personal que trabaje con menores</w:t>
            </w:r>
            <w:r w:rsidRPr="003343EE">
              <w:rPr>
                <w:rFonts w:ascii="Candara" w:hAnsi="Candara"/>
                <w:color w:val="000000" w:themeColor="text1"/>
              </w:rPr>
              <w:t xml:space="preserve">, conforman </w:t>
            </w:r>
            <w:proofErr w:type="spellStart"/>
            <w:r w:rsidRPr="003343EE">
              <w:rPr>
                <w:rFonts w:ascii="Candara" w:hAnsi="Candara"/>
                <w:color w:val="000000" w:themeColor="text1"/>
              </w:rPr>
              <w:t>él</w:t>
            </w:r>
            <w:proofErr w:type="spellEnd"/>
            <w:r w:rsidRPr="003343EE">
              <w:rPr>
                <w:rFonts w:ascii="Candara" w:hAnsi="Candara"/>
                <w:color w:val="000000" w:themeColor="text1"/>
              </w:rPr>
              <w:t xml:space="preserve"> principal colectivo profesional (lo de voluntarios) que requiere de él certificado desempeñar su labor.</w:t>
            </w:r>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000000" w:themeColor="text1"/>
              </w:rPr>
              <w:t xml:space="preserve">Hay que especificar que él certificado suelo eres exigible sí se trata de trabajos con contacto habitual con nidos. Él concepto habitual eres importante porque, </w:t>
            </w:r>
            <w:r w:rsidRPr="003343EE">
              <w:rPr>
                <w:rFonts w:ascii="Candara" w:hAnsi="Candara"/>
                <w:color w:val="000000" w:themeColor="text1"/>
              </w:rPr>
              <w:lastRenderedPageBreak/>
              <w:t>para un trabajo que suponga atención al</w:t>
            </w:r>
            <w:r w:rsidRPr="003343EE">
              <w:rPr>
                <w:rStyle w:val="apple-converted-space"/>
                <w:rFonts w:ascii="Candara" w:hAnsi="Candara"/>
                <w:color w:val="000000" w:themeColor="text1"/>
              </w:rPr>
              <w:t> </w:t>
            </w:r>
            <w:r w:rsidRPr="003343EE">
              <w:rPr>
                <w:rStyle w:val="Textoennegrita"/>
                <w:rFonts w:ascii="Candara" w:hAnsi="Candara"/>
                <w:color w:val="000000" w:themeColor="text1"/>
                <w:bdr w:val="none" w:sz="0" w:space="0" w:color="auto" w:frame="1"/>
              </w:rPr>
              <w:t>público general</w:t>
            </w:r>
            <w:r w:rsidRPr="003343EE">
              <w:rPr>
                <w:rFonts w:ascii="Candara" w:hAnsi="Candara"/>
                <w:color w:val="000000" w:themeColor="text1"/>
              </w:rPr>
              <w:t>, nidos incluidos, en el resultaría necesario. Tampoco tiene relación directa con él</w:t>
            </w:r>
            <w:r w:rsidRPr="003343EE">
              <w:rPr>
                <w:rStyle w:val="apple-converted-space"/>
                <w:rFonts w:ascii="Candara" w:hAnsi="Candara"/>
                <w:color w:val="000000" w:themeColor="text1"/>
              </w:rPr>
              <w:t> </w:t>
            </w:r>
            <w:r w:rsidRPr="003343EE">
              <w:rPr>
                <w:rFonts w:ascii="Candara" w:hAnsi="Candara"/>
                <w:color w:val="000000" w:themeColor="text1"/>
                <w:bdr w:val="none" w:sz="0" w:space="0" w:color="auto" w:frame="1"/>
              </w:rPr>
              <w:t>certificado de antecedentes penales</w:t>
            </w:r>
            <w:r w:rsidRPr="003343EE">
              <w:rPr>
                <w:rFonts w:ascii="Candara" w:hAnsi="Candara"/>
                <w:color w:val="000000" w:themeColor="text1"/>
              </w:rPr>
              <w:t>, siendo este totalmente diferente</w:t>
            </w:r>
            <w:r w:rsidRPr="003343EE">
              <w:rPr>
                <w:rFonts w:ascii="Candara" w:hAnsi="Candara"/>
                <w:color w:val="444444"/>
              </w:rPr>
              <w:t>.</w:t>
            </w:r>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t xml:space="preserve">Él certificado de delitos sexuales plasma los datos recogidos en </w:t>
            </w:r>
            <w:proofErr w:type="spellStart"/>
            <w:r w:rsidRPr="003343EE">
              <w:rPr>
                <w:rFonts w:ascii="Candara" w:hAnsi="Candara"/>
                <w:color w:val="444444"/>
              </w:rPr>
              <w:t>él</w:t>
            </w:r>
            <w:proofErr w:type="spellEnd"/>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Registro Central de  Delincuente Sexuales</w:t>
            </w:r>
            <w:r w:rsidRPr="003343EE">
              <w:rPr>
                <w:rFonts w:ascii="Candara" w:hAnsi="Candara"/>
                <w:color w:val="444444"/>
              </w:rPr>
              <w:t>. Condenas por agresión, abuso lo acoso sexual, por exhibicionismo, por prostitución, explotación sexual, trata de ser humanos el corrupción de menores… todos estos delitos y sus condenas quedan inscritos en este registro concreto. Por supuesto, todo él que lo solicita espera recibir un</w:t>
            </w:r>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certificado negativo</w:t>
            </w:r>
            <w:r w:rsidRPr="003343EE">
              <w:rPr>
                <w:rFonts w:ascii="Candara" w:hAnsi="Candara"/>
                <w:color w:val="444444"/>
              </w:rPr>
              <w:t>, eres decir, que en el refleje delito alguno. Sí fuese positivo, la posibilidad de trabajar con menores quedaría descartada.</w:t>
            </w:r>
          </w:p>
          <w:p w:rsidR="00FC34B5" w:rsidRPr="003343EE" w:rsidRDefault="00FC34B5" w:rsidP="00471259">
            <w:pPr>
              <w:jc w:val="both"/>
              <w:textAlignment w:val="baseline"/>
              <w:rPr>
                <w:rFonts w:ascii="Candara" w:hAnsi="Candara"/>
                <w:color w:val="444444"/>
                <w:sz w:val="24"/>
                <w:szCs w:val="24"/>
                <w14:props3d w14:extrusionH="0" w14:contourW="12700" w14:prstMaterial="none">
                  <w14:contourClr>
                    <w14:srgbClr w14:val="C00000"/>
                  </w14:contourClr>
                </w14:props3d>
              </w:rPr>
            </w:pPr>
            <w:r w:rsidRPr="003343EE">
              <w:rPr>
                <w:rFonts w:ascii="Candara" w:hAnsi="Candara"/>
                <w:noProof/>
                <w:color w:val="9F9F9F"/>
                <w:bdr w:val="none" w:sz="0" w:space="0" w:color="auto" w:frame="1"/>
                <w:lang w:eastAsia="es-ES"/>
                <w14:props3d w14:extrusionH="0" w14:contourW="12700" w14:prstMaterial="none">
                  <w14:contourClr>
                    <w14:srgbClr w14:val="C00000"/>
                  </w14:contourClr>
                </w14:props3d>
              </w:rPr>
              <w:drawing>
                <wp:inline distT="0" distB="0" distL="0" distR="0" wp14:anchorId="79016F73" wp14:editId="471D9606">
                  <wp:extent cx="4880414" cy="3268350"/>
                  <wp:effectExtent l="38100" t="38100" r="47625" b="46355"/>
                  <wp:docPr id="3" name="Imagen 3" descr="/var/folders/yr/gl_4t1kx1l54bnr5py670zz80000gn/T/com.microsoft.Word/WebArchiveCopyPasteTempFiles/certificado-de-delitos-sexua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var/folders/yr/gl_4t1kx1l54bnr5py670zz80000gn/T/com.microsoft.Word/WebArchiveCopyPasteTempFiles/certificado-de-delitos-sexuales.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83089" cy="3270142"/>
                          </a:xfrm>
                          <a:prstGeom prst="rect">
                            <a:avLst/>
                          </a:prstGeom>
                          <a:noFill/>
                          <a:ln>
                            <a:solidFill>
                              <a:srgbClr val="C00000">
                                <a:alpha val="60000"/>
                              </a:srgbClr>
                            </a:solidFill>
                          </a:ln>
                          <a:effectLst>
                            <a:softEdge rad="241300"/>
                          </a:effectLst>
                          <a:scene3d>
                            <a:camera prst="orthographicFront"/>
                            <a:lightRig rig="threePt" dir="t"/>
                          </a:scene3d>
                          <a:sp3d contourW="12700">
                            <a:contourClr>
                              <a:srgbClr val="C00000"/>
                            </a:contourClr>
                          </a:sp3d>
                        </pic:spPr>
                      </pic:pic>
                    </a:graphicData>
                  </a:graphic>
                </wp:inline>
              </w:drawing>
            </w:r>
          </w:p>
          <w:p w:rsidR="00FC34B5" w:rsidRPr="003343EE" w:rsidRDefault="00FC34B5" w:rsidP="00471259">
            <w:pPr>
              <w:pStyle w:val="wp-caption-text"/>
              <w:spacing w:line="480" w:lineRule="auto"/>
              <w:textAlignment w:val="baseline"/>
              <w:rPr>
                <w:rFonts w:ascii="Candara" w:hAnsi="Candara"/>
                <w:i/>
                <w:iCs/>
                <w:color w:val="757575"/>
                <w:sz w:val="24"/>
                <w:szCs w:val="24"/>
              </w:rPr>
            </w:pPr>
            <w:r w:rsidRPr="003343EE">
              <w:rPr>
                <w:rFonts w:ascii="Candara" w:hAnsi="Candara"/>
                <w:i/>
                <w:iCs/>
                <w:color w:val="757575"/>
                <w:sz w:val="24"/>
                <w:szCs w:val="24"/>
              </w:rPr>
              <w:t>Los certificados emitidos por él Registro de Delincuente Sexuales recogen las condenas dictadas por los órganos judiciales</w:t>
            </w:r>
          </w:p>
          <w:p w:rsidR="00FC34B5" w:rsidRPr="003343EE" w:rsidRDefault="00FC34B5" w:rsidP="00471259">
            <w:pPr>
              <w:pStyle w:val="Ttulo2"/>
              <w:spacing w:before="0"/>
              <w:textAlignment w:val="baseline"/>
              <w:outlineLvl w:val="1"/>
              <w:rPr>
                <w:rFonts w:ascii="Candara" w:hAnsi="Candara"/>
                <w:color w:val="3955BB"/>
                <w:sz w:val="24"/>
                <w:szCs w:val="24"/>
              </w:rPr>
            </w:pPr>
            <w:proofErr w:type="spellStart"/>
            <w:r w:rsidRPr="003343EE">
              <w:rPr>
                <w:rStyle w:val="Textoennegrita"/>
                <w:rFonts w:ascii="Candara" w:hAnsi="Candara"/>
                <w:bCs w:val="0"/>
                <w:color w:val="3955BB"/>
                <w:sz w:val="24"/>
                <w:szCs w:val="24"/>
                <w:bdr w:val="none" w:sz="0" w:space="0" w:color="auto" w:frame="1"/>
              </w:rPr>
              <w:t>Quién</w:t>
            </w:r>
            <w:proofErr w:type="spellEnd"/>
            <w:r w:rsidRPr="003343EE">
              <w:rPr>
                <w:rStyle w:val="Textoennegrita"/>
                <w:rFonts w:ascii="Candara" w:hAnsi="Candara"/>
                <w:bCs w:val="0"/>
                <w:color w:val="3955BB"/>
                <w:sz w:val="24"/>
                <w:szCs w:val="24"/>
                <w:bdr w:val="none" w:sz="0" w:space="0" w:color="auto" w:frame="1"/>
              </w:rPr>
              <w:t xml:space="preserve"> lo expide y </w:t>
            </w:r>
            <w:proofErr w:type="spellStart"/>
            <w:r w:rsidRPr="003343EE">
              <w:rPr>
                <w:rStyle w:val="Textoennegrita"/>
                <w:rFonts w:ascii="Candara" w:hAnsi="Candara"/>
                <w:bCs w:val="0"/>
                <w:color w:val="3955BB"/>
                <w:sz w:val="24"/>
                <w:szCs w:val="24"/>
                <w:bdr w:val="none" w:sz="0" w:space="0" w:color="auto" w:frame="1"/>
              </w:rPr>
              <w:t>quien</w:t>
            </w:r>
            <w:proofErr w:type="spellEnd"/>
            <w:r w:rsidRPr="003343EE">
              <w:rPr>
                <w:rStyle w:val="Textoennegrita"/>
                <w:rFonts w:ascii="Candara" w:hAnsi="Candara"/>
                <w:bCs w:val="0"/>
                <w:color w:val="3955BB"/>
                <w:sz w:val="24"/>
                <w:szCs w:val="24"/>
                <w:bdr w:val="none" w:sz="0" w:space="0" w:color="auto" w:frame="1"/>
              </w:rPr>
              <w:t xml:space="preserve"> </w:t>
            </w:r>
            <w:proofErr w:type="spellStart"/>
            <w:r w:rsidRPr="003343EE">
              <w:rPr>
                <w:rStyle w:val="Textoennegrita"/>
                <w:rFonts w:ascii="Candara" w:hAnsi="Candara"/>
                <w:bCs w:val="0"/>
                <w:color w:val="3955BB"/>
                <w:sz w:val="24"/>
                <w:szCs w:val="24"/>
                <w:bdr w:val="none" w:sz="0" w:space="0" w:color="auto" w:frame="1"/>
              </w:rPr>
              <w:t>puede</w:t>
            </w:r>
            <w:proofErr w:type="spellEnd"/>
            <w:r w:rsidRPr="003343EE">
              <w:rPr>
                <w:rStyle w:val="Textoennegrita"/>
                <w:rFonts w:ascii="Candara" w:hAnsi="Candara"/>
                <w:bCs w:val="0"/>
                <w:color w:val="3955BB"/>
                <w:sz w:val="24"/>
                <w:szCs w:val="24"/>
                <w:bdr w:val="none" w:sz="0" w:space="0" w:color="auto" w:frame="1"/>
              </w:rPr>
              <w:t xml:space="preserve"> </w:t>
            </w:r>
            <w:proofErr w:type="spellStart"/>
            <w:r w:rsidRPr="003343EE">
              <w:rPr>
                <w:rStyle w:val="Textoennegrita"/>
                <w:rFonts w:ascii="Candara" w:hAnsi="Candara"/>
                <w:bCs w:val="0"/>
                <w:color w:val="3955BB"/>
                <w:sz w:val="24"/>
                <w:szCs w:val="24"/>
                <w:bdr w:val="none" w:sz="0" w:space="0" w:color="auto" w:frame="1"/>
              </w:rPr>
              <w:t>solicitarlo</w:t>
            </w:r>
            <w:proofErr w:type="spellEnd"/>
          </w:p>
          <w:p w:rsidR="00FC34B5" w:rsidRPr="003343EE" w:rsidRDefault="00FC34B5" w:rsidP="00471259">
            <w:pPr>
              <w:pStyle w:val="NormalWeb"/>
              <w:spacing w:before="0" w:after="0"/>
              <w:jc w:val="both"/>
              <w:textAlignment w:val="baseline"/>
              <w:rPr>
                <w:rFonts w:ascii="Candara" w:hAnsi="Candara"/>
                <w:color w:val="444444"/>
              </w:rPr>
            </w:pPr>
            <w:r w:rsidRPr="003343EE">
              <w:rPr>
                <w:rStyle w:val="Textoennegrita"/>
                <w:rFonts w:ascii="Candara" w:hAnsi="Candara"/>
                <w:color w:val="444444"/>
                <w:bdr w:val="none" w:sz="0" w:space="0" w:color="auto" w:frame="1"/>
              </w:rPr>
              <w:t>Él certificado lo expide él Registro Central de Delincuente Sexuales</w:t>
            </w:r>
            <w:r w:rsidRPr="003343EE">
              <w:rPr>
                <w:rFonts w:ascii="Candara" w:hAnsi="Candara"/>
                <w:color w:val="444444"/>
              </w:rPr>
              <w:t>, dependiente de él Ministerio de Justicia y puede solicitarlo cualquier persona física que lo requiera de cara a optar a un puesto de trabajo para él que sea necesario cumplir con este requisito.</w:t>
            </w:r>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t>Sí se trata de un</w:t>
            </w:r>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menor de edad</w:t>
            </w:r>
            <w:r w:rsidRPr="003343EE">
              <w:rPr>
                <w:rFonts w:ascii="Candara" w:hAnsi="Candara"/>
                <w:color w:val="444444"/>
              </w:rPr>
              <w:t>, por ejemplo, un chaval voluntario lo con contrato que realiza su actividad en contacto con nidos, deberá solicitarlo uno de sus progenitores el tutor legal en su representación.</w:t>
            </w:r>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lastRenderedPageBreak/>
              <w:t>Los</w:t>
            </w:r>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ciudadanos extranjeros</w:t>
            </w:r>
            <w:r w:rsidRPr="003343EE">
              <w:rPr>
                <w:rStyle w:val="apple-converted-space"/>
                <w:rFonts w:ascii="Candara" w:hAnsi="Candara"/>
                <w:color w:val="444444"/>
              </w:rPr>
              <w:t> </w:t>
            </w:r>
            <w:r w:rsidRPr="003343EE">
              <w:rPr>
                <w:rFonts w:ascii="Candara" w:hAnsi="Candara"/>
                <w:color w:val="444444"/>
              </w:rPr>
              <w:t xml:space="preserve">también pueden solicitarlo, aunque en este caso, para trabajar “habitualmente” con menores, necesitarán, además, un segundo certificado similar (de antecedentes penales) emitido por él órgano correspondiente de su país de nacionalidad </w:t>
            </w:r>
            <w:proofErr w:type="gramStart"/>
            <w:r w:rsidRPr="003343EE">
              <w:rPr>
                <w:rFonts w:ascii="Candara" w:hAnsi="Candara"/>
                <w:color w:val="444444"/>
              </w:rPr>
              <w:t>..</w:t>
            </w:r>
            <w:proofErr w:type="gramEnd"/>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t>Por último, en nombre de una determinada empresa, un representante puede presentar la solicitud de  </w:t>
            </w:r>
            <w:r w:rsidRPr="003343EE">
              <w:rPr>
                <w:rStyle w:val="Textoennegrita"/>
                <w:rFonts w:ascii="Candara" w:hAnsi="Candara"/>
                <w:color w:val="444444"/>
                <w:bdr w:val="none" w:sz="0" w:space="0" w:color="auto" w:frame="1"/>
              </w:rPr>
              <w:t>varios certificados agrupados</w:t>
            </w:r>
            <w:r w:rsidRPr="003343EE">
              <w:rPr>
                <w:rFonts w:ascii="Candara" w:hAnsi="Candara"/>
                <w:color w:val="444444"/>
              </w:rPr>
              <w:t>, por la contratación simultánea de varios trabajadores. Para ello será necesaria la autorización previa de sus futuros empleados.</w:t>
            </w:r>
          </w:p>
          <w:p w:rsidR="00FC34B5" w:rsidRPr="003343EE" w:rsidRDefault="00FC34B5" w:rsidP="00471259">
            <w:pPr>
              <w:pStyle w:val="NormalWeb"/>
              <w:jc w:val="both"/>
              <w:textAlignment w:val="baseline"/>
              <w:rPr>
                <w:rFonts w:ascii="Candara" w:hAnsi="Candara"/>
                <w:color w:val="444444"/>
              </w:rPr>
            </w:pPr>
            <w:r w:rsidRPr="003343EE">
              <w:rPr>
                <w:rFonts w:ascii="Candara" w:hAnsi="Candara"/>
                <w:color w:val="444444"/>
              </w:rPr>
              <w:t>Debes saber que la Administración pública tiene acceso a los datos de él registro de delitos sexuales, por lo que, en caso de trabajar con menores en algún organismo público en el estarías obligado la aportar él certificado (ellos pueden obtenerlo directamente).</w:t>
            </w:r>
          </w:p>
          <w:p w:rsidR="00FC34B5" w:rsidRPr="003343EE" w:rsidRDefault="00FC34B5" w:rsidP="00471259">
            <w:pPr>
              <w:pStyle w:val="Ttulo2"/>
              <w:spacing w:before="0"/>
              <w:textAlignment w:val="baseline"/>
              <w:outlineLvl w:val="1"/>
              <w:rPr>
                <w:rFonts w:ascii="Candara" w:hAnsi="Candara"/>
                <w:color w:val="3955BB"/>
                <w:sz w:val="24"/>
                <w:szCs w:val="24"/>
              </w:rPr>
            </w:pPr>
            <w:r w:rsidRPr="003343EE">
              <w:rPr>
                <w:rFonts w:ascii="Candara" w:hAnsi="Candara"/>
                <w:color w:val="3955BB"/>
                <w:sz w:val="24"/>
                <w:szCs w:val="24"/>
                <w:bdr w:val="none" w:sz="0" w:space="0" w:color="auto" w:frame="1"/>
              </w:rPr>
              <w:t xml:space="preserve">Cómo solicitar </w:t>
            </w:r>
            <w:r w:rsidR="00C46C1B">
              <w:rPr>
                <w:rFonts w:ascii="Candara" w:hAnsi="Candara"/>
                <w:color w:val="3955BB"/>
                <w:sz w:val="24"/>
                <w:szCs w:val="24"/>
                <w:bdr w:val="none" w:sz="0" w:space="0" w:color="auto" w:frame="1"/>
              </w:rPr>
              <w:t>e</w:t>
            </w:r>
            <w:r w:rsidRPr="003343EE">
              <w:rPr>
                <w:rFonts w:ascii="Candara" w:hAnsi="Candara"/>
                <w:color w:val="3955BB"/>
                <w:sz w:val="24"/>
                <w:szCs w:val="24"/>
                <w:bdr w:val="none" w:sz="0" w:space="0" w:color="auto" w:frame="1"/>
              </w:rPr>
              <w:t xml:space="preserve">l certificado de delitos </w:t>
            </w:r>
            <w:proofErr w:type="spellStart"/>
            <w:r w:rsidRPr="003343EE">
              <w:rPr>
                <w:rFonts w:ascii="Candara" w:hAnsi="Candara"/>
                <w:color w:val="3955BB"/>
                <w:sz w:val="24"/>
                <w:szCs w:val="24"/>
                <w:bdr w:val="none" w:sz="0" w:space="0" w:color="auto" w:frame="1"/>
              </w:rPr>
              <w:t>sexuales</w:t>
            </w:r>
            <w:proofErr w:type="spellEnd"/>
            <w:r w:rsidRPr="003343EE">
              <w:rPr>
                <w:rFonts w:ascii="Candara" w:hAnsi="Candara"/>
                <w:color w:val="3955BB"/>
                <w:sz w:val="24"/>
                <w:szCs w:val="24"/>
                <w:bdr w:val="none" w:sz="0" w:space="0" w:color="auto" w:frame="1"/>
              </w:rPr>
              <w:t xml:space="preserve"> por Internet</w:t>
            </w:r>
          </w:p>
          <w:p w:rsidR="00FC34B5" w:rsidRPr="003343EE" w:rsidRDefault="00FC34B5" w:rsidP="00471259">
            <w:pPr>
              <w:pStyle w:val="NormalWeb"/>
              <w:jc w:val="both"/>
              <w:textAlignment w:val="baseline"/>
              <w:rPr>
                <w:rFonts w:ascii="Candara" w:hAnsi="Candara"/>
                <w:color w:val="444444"/>
              </w:rPr>
            </w:pPr>
            <w:r w:rsidRPr="003343EE">
              <w:rPr>
                <w:rFonts w:ascii="Candara" w:hAnsi="Candara"/>
                <w:color w:val="444444"/>
              </w:rPr>
              <w:t>Sí para iniciar una actividad laboral lo acceder a un puesto de trabajo distinto al que tenías y que ahora implica trato habitual con menores necesitas él certificado de delitos sexuales.  Tienes de los vías para obtenerlo:</w:t>
            </w:r>
          </w:p>
          <w:p w:rsidR="00FC34B5" w:rsidRPr="003343EE" w:rsidRDefault="00FC34B5" w:rsidP="00471259">
            <w:pPr>
              <w:pStyle w:val="NormalWeb"/>
              <w:spacing w:before="0" w:after="0"/>
              <w:jc w:val="both"/>
              <w:textAlignment w:val="baseline"/>
              <w:rPr>
                <w:rFonts w:ascii="Candara" w:hAnsi="Candara"/>
                <w:color w:val="444444"/>
              </w:rPr>
            </w:pPr>
            <w:r w:rsidRPr="003343EE">
              <w:rPr>
                <w:rStyle w:val="Textoennegrita"/>
                <w:rFonts w:ascii="Candara" w:hAnsi="Candara"/>
                <w:color w:val="444444"/>
                <w:bdr w:val="none" w:sz="0" w:space="0" w:color="auto" w:frame="1"/>
              </w:rPr>
              <w:t>Por Internet,</w:t>
            </w:r>
            <w:r w:rsidRPr="003343EE">
              <w:rPr>
                <w:rStyle w:val="apple-converted-space"/>
                <w:rFonts w:ascii="Candara" w:hAnsi="Candara"/>
                <w:b/>
                <w:bCs/>
                <w:color w:val="444444"/>
                <w:bdr w:val="none" w:sz="0" w:space="0" w:color="auto" w:frame="1"/>
              </w:rPr>
              <w:t> </w:t>
            </w:r>
            <w:r w:rsidRPr="003343EE">
              <w:rPr>
                <w:rFonts w:ascii="Candara" w:hAnsi="Candara"/>
                <w:color w:val="444444"/>
              </w:rPr>
              <w:t>desde la</w:t>
            </w:r>
            <w:r w:rsidRPr="003343EE">
              <w:rPr>
                <w:rStyle w:val="apple-converted-space"/>
                <w:rFonts w:ascii="Candara" w:hAnsi="Candara"/>
                <w:color w:val="444444"/>
              </w:rPr>
              <w:t> </w:t>
            </w:r>
            <w:hyperlink r:id="rId20" w:history="1">
              <w:r w:rsidRPr="003343EE">
                <w:rPr>
                  <w:rStyle w:val="Hipervnculo"/>
                  <w:rFonts w:ascii="Candara" w:hAnsi="Candara"/>
                  <w:color w:val="9F9F9F"/>
                  <w:bdr w:val="none" w:sz="0" w:space="0" w:color="auto" w:frame="1"/>
                </w:rPr>
                <w:t>sede electrónica de él Ministerio de Justicia</w:t>
              </w:r>
            </w:hyperlink>
            <w:r w:rsidRPr="003343EE">
              <w:rPr>
                <w:rFonts w:ascii="Candara" w:hAnsi="Candara"/>
                <w:color w:val="444444"/>
              </w:rPr>
              <w:t xml:space="preserve">. Sin duda eres la manera más cómoda y rápida, pero para solicitar tu certificado y tenerlo de forma inmediata (imprimirlo), debes estar registrado en él sistema </w:t>
            </w:r>
            <w:proofErr w:type="spellStart"/>
            <w:r w:rsidRPr="003343EE">
              <w:rPr>
                <w:rFonts w:ascii="Candara" w:hAnsi="Candara"/>
                <w:color w:val="444444"/>
              </w:rPr>
              <w:t>cl@ve</w:t>
            </w:r>
            <w:proofErr w:type="spellEnd"/>
            <w:r w:rsidRPr="003343EE">
              <w:rPr>
                <w:rFonts w:ascii="Candara" w:hAnsi="Candara"/>
                <w:color w:val="444444"/>
              </w:rPr>
              <w:t>, contar con</w:t>
            </w:r>
            <w:r w:rsidRPr="003343EE">
              <w:rPr>
                <w:rStyle w:val="apple-converted-space"/>
                <w:rFonts w:ascii="Candara" w:hAnsi="Candara"/>
                <w:color w:val="444444"/>
              </w:rPr>
              <w:t> </w:t>
            </w:r>
            <w:hyperlink r:id="rId21" w:history="1">
              <w:r w:rsidRPr="003343EE">
                <w:rPr>
                  <w:rStyle w:val="Hipervnculo"/>
                  <w:rFonts w:ascii="Candara" w:hAnsi="Candara"/>
                  <w:color w:val="9F9F9F"/>
                  <w:bdr w:val="none" w:sz="0" w:space="0" w:color="auto" w:frame="1"/>
                </w:rPr>
                <w:t>DNI electrónico</w:t>
              </w:r>
            </w:hyperlink>
            <w:r w:rsidRPr="003343EE">
              <w:rPr>
                <w:rStyle w:val="apple-converted-space"/>
                <w:rFonts w:ascii="Candara" w:hAnsi="Candara"/>
                <w:color w:val="444444"/>
              </w:rPr>
              <w:t> </w:t>
            </w:r>
            <w:r w:rsidRPr="003343EE">
              <w:rPr>
                <w:rFonts w:ascii="Candara" w:hAnsi="Candara"/>
                <w:color w:val="444444"/>
              </w:rPr>
              <w:t>lo con un</w:t>
            </w:r>
            <w:r w:rsidRPr="003343EE">
              <w:rPr>
                <w:rStyle w:val="apple-converted-space"/>
                <w:rFonts w:ascii="Candara" w:hAnsi="Candara"/>
                <w:color w:val="444444"/>
              </w:rPr>
              <w:t> </w:t>
            </w:r>
            <w:hyperlink r:id="rId22" w:history="1">
              <w:r w:rsidRPr="003343EE">
                <w:rPr>
                  <w:rStyle w:val="Hipervnculo"/>
                  <w:rFonts w:ascii="Candara" w:hAnsi="Candara"/>
                  <w:color w:val="9F9F9F"/>
                  <w:bdr w:val="none" w:sz="0" w:space="0" w:color="auto" w:frame="1"/>
                </w:rPr>
                <w:t>certificado electrónico</w:t>
              </w:r>
            </w:hyperlink>
            <w:r w:rsidRPr="003343EE">
              <w:rPr>
                <w:rStyle w:val="apple-converted-space"/>
                <w:rFonts w:ascii="Candara" w:hAnsi="Candara"/>
                <w:color w:val="444444"/>
              </w:rPr>
              <w:t> </w:t>
            </w:r>
            <w:r w:rsidRPr="003343EE">
              <w:rPr>
                <w:rFonts w:ascii="Candara" w:hAnsi="Candara"/>
                <w:color w:val="444444"/>
              </w:rPr>
              <w:t xml:space="preserve">de la plataforma @firma. Sí en el dispones de estas opciones puedes, igualmente, solicitar </w:t>
            </w:r>
            <w:proofErr w:type="spellStart"/>
            <w:r w:rsidRPr="003343EE">
              <w:rPr>
                <w:rFonts w:ascii="Candara" w:hAnsi="Candara"/>
                <w:color w:val="444444"/>
              </w:rPr>
              <w:t>él</w:t>
            </w:r>
            <w:proofErr w:type="spellEnd"/>
            <w:r w:rsidRPr="003343EE">
              <w:rPr>
                <w:rFonts w:ascii="Candara" w:hAnsi="Candara"/>
                <w:color w:val="444444"/>
              </w:rPr>
              <w:t xml:space="preserve"> certificado </w:t>
            </w:r>
            <w:proofErr w:type="spellStart"/>
            <w:r w:rsidRPr="003343EE">
              <w:rPr>
                <w:rFonts w:ascii="Candara" w:hAnsi="Candara"/>
                <w:color w:val="444444"/>
              </w:rPr>
              <w:t>on</w:t>
            </w:r>
            <w:proofErr w:type="spellEnd"/>
            <w:r w:rsidRPr="003343EE">
              <w:rPr>
                <w:rFonts w:ascii="Candara" w:hAnsi="Candara"/>
                <w:color w:val="444444"/>
              </w:rPr>
              <w:t xml:space="preserve"> line, pero deberás acudir posteriormente la una oficina de él registro </w:t>
            </w:r>
            <w:proofErr w:type="spellStart"/>
            <w:r w:rsidRPr="003343EE">
              <w:rPr>
                <w:rFonts w:ascii="Candara" w:hAnsi="Candara"/>
                <w:color w:val="444444"/>
              </w:rPr>
              <w:t>Cl@ve</w:t>
            </w:r>
            <w:proofErr w:type="spellEnd"/>
            <w:r w:rsidRPr="003343EE">
              <w:rPr>
                <w:rFonts w:ascii="Candara" w:hAnsi="Candara"/>
                <w:color w:val="444444"/>
              </w:rPr>
              <w:t xml:space="preserve"> para acreditar tu identidad.</w:t>
            </w:r>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t>También eres posible descargar desde la sede electrónica de él Ministerio de Justicia él</w:t>
            </w:r>
            <w:r w:rsidRPr="003343EE">
              <w:rPr>
                <w:rStyle w:val="apple-converted-space"/>
                <w:rFonts w:ascii="Candara" w:hAnsi="Candara"/>
                <w:color w:val="444444"/>
              </w:rPr>
              <w:t> </w:t>
            </w:r>
            <w:r w:rsidRPr="003343EE">
              <w:rPr>
                <w:rFonts w:ascii="Candara" w:hAnsi="Candara"/>
                <w:color w:val="444444"/>
                <w:u w:val="single"/>
                <w:bdr w:val="none" w:sz="0" w:space="0" w:color="auto" w:frame="1"/>
              </w:rPr>
              <w:t>formulario de solicitud de él certificado</w:t>
            </w:r>
            <w:r w:rsidRPr="003343EE">
              <w:rPr>
                <w:rFonts w:ascii="Candara" w:hAnsi="Candara"/>
                <w:color w:val="444444"/>
              </w:rPr>
              <w:t xml:space="preserve">. En él hay que incluir los datos personales: nombre y apellidos, cierra y lugar de nacimiento, </w:t>
            </w:r>
            <w:proofErr w:type="spellStart"/>
            <w:r w:rsidRPr="003343EE">
              <w:rPr>
                <w:rFonts w:ascii="Candara" w:hAnsi="Candara"/>
                <w:color w:val="444444"/>
              </w:rPr>
              <w:t>etc</w:t>
            </w:r>
            <w:proofErr w:type="spellEnd"/>
            <w:r w:rsidRPr="003343EE">
              <w:rPr>
                <w:rFonts w:ascii="Candara" w:hAnsi="Candara"/>
                <w:color w:val="444444"/>
              </w:rPr>
              <w:t xml:space="preserve"> y también los datos de contacto, incluida una dirección de correo electrónico.</w:t>
            </w:r>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t>Con este impreso, solicitas expresamente él envío por SMS de un</w:t>
            </w:r>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Código Seguro de  Verificación</w:t>
            </w:r>
            <w:r w:rsidRPr="003343EE">
              <w:rPr>
                <w:rStyle w:val="apple-converted-space"/>
                <w:rFonts w:ascii="Candara" w:hAnsi="Candara"/>
                <w:color w:val="444444"/>
              </w:rPr>
              <w:t> </w:t>
            </w:r>
            <w:r w:rsidRPr="003343EE">
              <w:rPr>
                <w:rFonts w:ascii="Candara" w:hAnsi="Candara"/>
                <w:color w:val="444444"/>
              </w:rPr>
              <w:t xml:space="preserve">(CSV), imprescindible para realizar </w:t>
            </w:r>
            <w:proofErr w:type="spellStart"/>
            <w:r w:rsidRPr="003343EE">
              <w:rPr>
                <w:rFonts w:ascii="Candara" w:hAnsi="Candara"/>
                <w:color w:val="444444"/>
              </w:rPr>
              <w:t>él</w:t>
            </w:r>
            <w:proofErr w:type="spellEnd"/>
            <w:r w:rsidRPr="003343EE">
              <w:rPr>
                <w:rFonts w:ascii="Candara" w:hAnsi="Candara"/>
                <w:color w:val="444444"/>
              </w:rPr>
              <w:t xml:space="preserve"> trámite por internet, así que eres importante indicar un número de teléfono móvil.</w:t>
            </w:r>
          </w:p>
          <w:p w:rsidR="00FC34B5" w:rsidRPr="003343EE" w:rsidRDefault="00FC34B5" w:rsidP="00471259">
            <w:pPr>
              <w:pStyle w:val="Ttulo2"/>
              <w:spacing w:before="0"/>
              <w:textAlignment w:val="baseline"/>
              <w:outlineLvl w:val="1"/>
              <w:rPr>
                <w:rFonts w:ascii="Candara" w:hAnsi="Candara"/>
                <w:color w:val="3955BB"/>
                <w:sz w:val="24"/>
                <w:szCs w:val="24"/>
              </w:rPr>
            </w:pPr>
            <w:r w:rsidRPr="003343EE">
              <w:rPr>
                <w:rFonts w:ascii="Candara" w:hAnsi="Candara"/>
                <w:color w:val="3955BB"/>
                <w:sz w:val="24"/>
                <w:szCs w:val="24"/>
                <w:bdr w:val="none" w:sz="0" w:space="0" w:color="auto" w:frame="1"/>
              </w:rPr>
              <w:t xml:space="preserve">Cómo solicitar </w:t>
            </w:r>
            <w:proofErr w:type="spellStart"/>
            <w:r w:rsidRPr="003343EE">
              <w:rPr>
                <w:rFonts w:ascii="Candara" w:hAnsi="Candara"/>
                <w:color w:val="3955BB"/>
                <w:sz w:val="24"/>
                <w:szCs w:val="24"/>
                <w:bdr w:val="none" w:sz="0" w:space="0" w:color="auto" w:frame="1"/>
              </w:rPr>
              <w:t>él</w:t>
            </w:r>
            <w:proofErr w:type="spellEnd"/>
            <w:r w:rsidRPr="003343EE">
              <w:rPr>
                <w:rFonts w:ascii="Candara" w:hAnsi="Candara"/>
                <w:color w:val="3955BB"/>
                <w:sz w:val="24"/>
                <w:szCs w:val="24"/>
                <w:bdr w:val="none" w:sz="0" w:space="0" w:color="auto" w:frame="1"/>
              </w:rPr>
              <w:t xml:space="preserve"> certificado de delitos </w:t>
            </w:r>
            <w:proofErr w:type="spellStart"/>
            <w:r w:rsidRPr="003343EE">
              <w:rPr>
                <w:rFonts w:ascii="Candara" w:hAnsi="Candara"/>
                <w:color w:val="3955BB"/>
                <w:sz w:val="24"/>
                <w:szCs w:val="24"/>
                <w:bdr w:val="none" w:sz="0" w:space="0" w:color="auto" w:frame="1"/>
              </w:rPr>
              <w:t>sexuales</w:t>
            </w:r>
            <w:proofErr w:type="spellEnd"/>
            <w:r w:rsidRPr="003343EE">
              <w:rPr>
                <w:rFonts w:ascii="Candara" w:hAnsi="Candara"/>
                <w:color w:val="3955BB"/>
                <w:sz w:val="24"/>
                <w:szCs w:val="24"/>
                <w:bdr w:val="none" w:sz="0" w:space="0" w:color="auto" w:frame="1"/>
              </w:rPr>
              <w:t xml:space="preserve"> de forma presencial</w:t>
            </w:r>
          </w:p>
          <w:p w:rsidR="00FC34B5" w:rsidRPr="003343EE" w:rsidRDefault="00FC34B5" w:rsidP="00471259">
            <w:pPr>
              <w:pStyle w:val="NormalWeb"/>
              <w:jc w:val="both"/>
              <w:textAlignment w:val="baseline"/>
              <w:rPr>
                <w:rFonts w:ascii="Candara" w:hAnsi="Candara"/>
                <w:color w:val="444444"/>
              </w:rPr>
            </w:pPr>
            <w:r w:rsidRPr="003343EE">
              <w:rPr>
                <w:rFonts w:ascii="Candara" w:hAnsi="Candara"/>
                <w:color w:val="444444"/>
              </w:rPr>
              <w:t xml:space="preserve">Aunque la ley establece que la solicitud y recepción de los certificados se hará preferentemente por medios electrónicos, también puedes obtener </w:t>
            </w:r>
            <w:proofErr w:type="spellStart"/>
            <w:r w:rsidRPr="003343EE">
              <w:rPr>
                <w:rFonts w:ascii="Candara" w:hAnsi="Candara"/>
                <w:color w:val="444444"/>
              </w:rPr>
              <w:t>él</w:t>
            </w:r>
            <w:proofErr w:type="spellEnd"/>
            <w:r w:rsidRPr="003343EE">
              <w:rPr>
                <w:rFonts w:ascii="Candara" w:hAnsi="Candara"/>
                <w:color w:val="444444"/>
              </w:rPr>
              <w:t xml:space="preserve"> certificado de delitos sexuales acudiendo la alguno de los siguientes organismos oficiales:</w:t>
            </w:r>
          </w:p>
          <w:p w:rsidR="00FC34B5" w:rsidRPr="003343EE" w:rsidRDefault="00FC34B5" w:rsidP="00FC34B5">
            <w:pPr>
              <w:numPr>
                <w:ilvl w:val="0"/>
                <w:numId w:val="8"/>
              </w:numPr>
              <w:spacing w:before="100" w:beforeAutospacing="1" w:after="100" w:afterAutospacing="1"/>
              <w:jc w:val="both"/>
              <w:textAlignment w:val="baseline"/>
              <w:rPr>
                <w:rFonts w:ascii="Candara" w:hAnsi="Candara"/>
                <w:color w:val="444444"/>
                <w:sz w:val="24"/>
                <w:szCs w:val="24"/>
              </w:rPr>
            </w:pPr>
            <w:r w:rsidRPr="003343EE">
              <w:rPr>
                <w:rFonts w:ascii="Candara" w:hAnsi="Candara"/>
                <w:color w:val="444444"/>
                <w:sz w:val="24"/>
                <w:szCs w:val="24"/>
              </w:rPr>
              <w:t>Gerencias territoriales de él Ministerio de Justicia</w:t>
            </w:r>
          </w:p>
          <w:p w:rsidR="00FC34B5" w:rsidRPr="003343EE" w:rsidRDefault="00FC34B5" w:rsidP="00FC34B5">
            <w:pPr>
              <w:numPr>
                <w:ilvl w:val="0"/>
                <w:numId w:val="8"/>
              </w:numPr>
              <w:spacing w:before="100" w:beforeAutospacing="1" w:after="100" w:afterAutospacing="1"/>
              <w:jc w:val="both"/>
              <w:textAlignment w:val="baseline"/>
              <w:rPr>
                <w:rFonts w:ascii="Candara" w:hAnsi="Candara"/>
                <w:color w:val="444444"/>
                <w:sz w:val="24"/>
                <w:szCs w:val="24"/>
              </w:rPr>
            </w:pPr>
            <w:r w:rsidRPr="003343EE">
              <w:rPr>
                <w:rFonts w:ascii="Candara" w:hAnsi="Candara"/>
                <w:color w:val="444444"/>
                <w:sz w:val="24"/>
                <w:szCs w:val="24"/>
              </w:rPr>
              <w:t>Delegaciones y subdelegaciones de él Gobierno</w:t>
            </w:r>
          </w:p>
          <w:p w:rsidR="00FC34B5" w:rsidRPr="003343EE"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lastRenderedPageBreak/>
              <w:t>En este caso, los</w:t>
            </w:r>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documentos válidos para la correspondiente identificación</w:t>
            </w:r>
            <w:r w:rsidRPr="003343EE">
              <w:rPr>
                <w:rStyle w:val="apple-converted-space"/>
                <w:rFonts w:ascii="Candara" w:hAnsi="Candara"/>
                <w:color w:val="444444"/>
              </w:rPr>
              <w:t> </w:t>
            </w:r>
            <w:r w:rsidRPr="003343EE">
              <w:rPr>
                <w:rFonts w:ascii="Candara" w:hAnsi="Candara"/>
                <w:color w:val="444444"/>
              </w:rPr>
              <w:t xml:space="preserve">son: original </w:t>
            </w:r>
            <w:proofErr w:type="gramStart"/>
            <w:r w:rsidRPr="003343EE">
              <w:rPr>
                <w:rFonts w:ascii="Candara" w:hAnsi="Candara"/>
                <w:color w:val="444444"/>
              </w:rPr>
              <w:t>el</w:t>
            </w:r>
            <w:proofErr w:type="gramEnd"/>
            <w:r w:rsidRPr="003343EE">
              <w:rPr>
                <w:rFonts w:ascii="Candara" w:hAnsi="Candara"/>
                <w:color w:val="444444"/>
              </w:rPr>
              <w:t xml:space="preserve"> fotocopia compulsada de él DNI, tarjeta de residencia, pasaporte, carnet de conducir el documento comunitario equivalente en vigor.</w:t>
            </w:r>
          </w:p>
          <w:p w:rsidR="00FC34B5" w:rsidRPr="003343EE" w:rsidRDefault="00FC34B5" w:rsidP="00471259">
            <w:pPr>
              <w:pStyle w:val="Ttulo2"/>
              <w:spacing w:before="0"/>
              <w:textAlignment w:val="baseline"/>
              <w:outlineLvl w:val="1"/>
              <w:rPr>
                <w:rFonts w:ascii="Candara" w:hAnsi="Candara"/>
                <w:color w:val="3955BB"/>
                <w:sz w:val="24"/>
                <w:szCs w:val="24"/>
              </w:rPr>
            </w:pPr>
            <w:proofErr w:type="spellStart"/>
            <w:r w:rsidRPr="003343EE">
              <w:rPr>
                <w:rStyle w:val="Textoennegrita"/>
                <w:rFonts w:ascii="Candara" w:hAnsi="Candara"/>
                <w:bCs w:val="0"/>
                <w:color w:val="3955BB"/>
                <w:sz w:val="24"/>
                <w:szCs w:val="24"/>
                <w:bdr w:val="none" w:sz="0" w:space="0" w:color="auto" w:frame="1"/>
              </w:rPr>
              <w:t>Tasas</w:t>
            </w:r>
            <w:proofErr w:type="spellEnd"/>
            <w:r w:rsidRPr="003343EE">
              <w:rPr>
                <w:rStyle w:val="Textoennegrita"/>
                <w:rFonts w:ascii="Candara" w:hAnsi="Candara"/>
                <w:bCs w:val="0"/>
                <w:color w:val="3955BB"/>
                <w:sz w:val="24"/>
                <w:szCs w:val="24"/>
                <w:bdr w:val="none" w:sz="0" w:space="0" w:color="auto" w:frame="1"/>
              </w:rPr>
              <w:t xml:space="preserve">, validez y </w:t>
            </w:r>
            <w:proofErr w:type="spellStart"/>
            <w:r w:rsidRPr="003343EE">
              <w:rPr>
                <w:rStyle w:val="Textoennegrita"/>
                <w:rFonts w:ascii="Candara" w:hAnsi="Candara"/>
                <w:bCs w:val="0"/>
                <w:color w:val="3955BB"/>
                <w:sz w:val="24"/>
                <w:szCs w:val="24"/>
                <w:bdr w:val="none" w:sz="0" w:space="0" w:color="auto" w:frame="1"/>
              </w:rPr>
              <w:t>tiempo</w:t>
            </w:r>
            <w:proofErr w:type="spellEnd"/>
            <w:r w:rsidRPr="003343EE">
              <w:rPr>
                <w:rStyle w:val="Textoennegrita"/>
                <w:rFonts w:ascii="Candara" w:hAnsi="Candara"/>
                <w:bCs w:val="0"/>
                <w:color w:val="3955BB"/>
                <w:sz w:val="24"/>
                <w:szCs w:val="24"/>
                <w:bdr w:val="none" w:sz="0" w:space="0" w:color="auto" w:frame="1"/>
              </w:rPr>
              <w:t xml:space="preserve"> de tramitación</w:t>
            </w:r>
          </w:p>
          <w:p w:rsidR="00FC34B5" w:rsidRPr="003343EE" w:rsidRDefault="00FC34B5" w:rsidP="00471259">
            <w:pPr>
              <w:pStyle w:val="NormalWeb"/>
              <w:spacing w:before="0" w:after="0"/>
              <w:jc w:val="both"/>
              <w:textAlignment w:val="baseline"/>
              <w:rPr>
                <w:rFonts w:ascii="Candara" w:hAnsi="Candara"/>
                <w:color w:val="444444"/>
              </w:rPr>
            </w:pPr>
            <w:r w:rsidRPr="003343EE">
              <w:rPr>
                <w:rStyle w:val="Textoennegrita"/>
                <w:rFonts w:ascii="Candara" w:hAnsi="Candara"/>
                <w:color w:val="444444"/>
                <w:bdr w:val="none" w:sz="0" w:space="0" w:color="auto" w:frame="1"/>
              </w:rPr>
              <w:t>La solicitud y obtención de él certificado de delitos de naturaleza sexual eres gratis,</w:t>
            </w:r>
            <w:r w:rsidRPr="003343EE">
              <w:rPr>
                <w:rStyle w:val="apple-converted-space"/>
                <w:rFonts w:ascii="Candara" w:hAnsi="Candara"/>
                <w:b/>
                <w:bCs/>
                <w:color w:val="444444"/>
                <w:bdr w:val="none" w:sz="0" w:space="0" w:color="auto" w:frame="1"/>
              </w:rPr>
              <w:t> </w:t>
            </w:r>
            <w:r w:rsidRPr="003343EE">
              <w:rPr>
                <w:rFonts w:ascii="Candara" w:hAnsi="Candara"/>
                <w:color w:val="444444"/>
              </w:rPr>
              <w:t xml:space="preserve">en el implica coste alguno. En cuanto al tiempo de tramitación, eres variable. Al solicitarlo veía internet lo tendrás al momento (siempre que lo hagas con certificado digital). Sí lo haces de manera presencial, normalmente también dispondrás de él </w:t>
            </w:r>
            <w:proofErr w:type="spellStart"/>
            <w:r w:rsidRPr="003343EE">
              <w:rPr>
                <w:rFonts w:ascii="Candara" w:hAnsi="Candara"/>
                <w:color w:val="444444"/>
              </w:rPr>
              <w:t>la</w:t>
            </w:r>
            <w:proofErr w:type="spellEnd"/>
            <w:r w:rsidRPr="003343EE">
              <w:rPr>
                <w:rFonts w:ascii="Candara" w:hAnsi="Candara"/>
                <w:color w:val="444444"/>
              </w:rPr>
              <w:t xml:space="preserve"> los pocos minutos, pero depende de cada oficina de gestión. Puede que tengas que volver pasados uno lo de los días</w:t>
            </w:r>
          </w:p>
          <w:p w:rsidR="00FC34B5" w:rsidRPr="00BC7110" w:rsidRDefault="00FC34B5" w:rsidP="00471259">
            <w:pPr>
              <w:pStyle w:val="NormalWeb"/>
              <w:spacing w:before="0" w:after="0"/>
              <w:jc w:val="both"/>
              <w:textAlignment w:val="baseline"/>
              <w:rPr>
                <w:rFonts w:ascii="Candara" w:hAnsi="Candara"/>
                <w:color w:val="444444"/>
              </w:rPr>
            </w:pPr>
            <w:r w:rsidRPr="003343EE">
              <w:rPr>
                <w:rFonts w:ascii="Candara" w:hAnsi="Candara"/>
                <w:color w:val="444444"/>
              </w:rPr>
              <w:t xml:space="preserve">Él certificado en </w:t>
            </w:r>
            <w:proofErr w:type="spellStart"/>
            <w:r w:rsidRPr="003343EE">
              <w:rPr>
                <w:rFonts w:ascii="Candara" w:hAnsi="Candara"/>
                <w:color w:val="444444"/>
              </w:rPr>
              <w:t>el</w:t>
            </w:r>
            <w:proofErr w:type="spellEnd"/>
            <w:r w:rsidRPr="003343EE">
              <w:rPr>
                <w:rFonts w:ascii="Candara" w:hAnsi="Candara"/>
                <w:color w:val="444444"/>
              </w:rPr>
              <w:t xml:space="preserve"> tiene una validez temporal específica. Debe solicitarse cuando se acceda por primera vez la una profesión, oficio el actividad que suponga contacto directo y habitual con nidos el adolescentes y</w:t>
            </w:r>
            <w:r w:rsidRPr="003343EE">
              <w:rPr>
                <w:rStyle w:val="apple-converted-space"/>
                <w:rFonts w:ascii="Candara" w:hAnsi="Candara"/>
                <w:color w:val="444444"/>
              </w:rPr>
              <w:t> </w:t>
            </w:r>
            <w:r w:rsidRPr="003343EE">
              <w:rPr>
                <w:rStyle w:val="Textoennegrita"/>
                <w:rFonts w:ascii="Candara" w:hAnsi="Candara"/>
                <w:color w:val="444444"/>
                <w:bdr w:val="none" w:sz="0" w:space="0" w:color="auto" w:frame="1"/>
              </w:rPr>
              <w:t xml:space="preserve">en </w:t>
            </w:r>
            <w:proofErr w:type="spellStart"/>
            <w:r w:rsidRPr="003343EE">
              <w:rPr>
                <w:rStyle w:val="Textoennegrita"/>
                <w:rFonts w:ascii="Candara" w:hAnsi="Candara"/>
                <w:color w:val="444444"/>
                <w:bdr w:val="none" w:sz="0" w:space="0" w:color="auto" w:frame="1"/>
              </w:rPr>
              <w:t>el</w:t>
            </w:r>
            <w:proofErr w:type="spellEnd"/>
            <w:r w:rsidRPr="003343EE">
              <w:rPr>
                <w:rStyle w:val="Textoennegrita"/>
                <w:rFonts w:ascii="Candara" w:hAnsi="Candara"/>
                <w:color w:val="444444"/>
                <w:bdr w:val="none" w:sz="0" w:space="0" w:color="auto" w:frame="1"/>
              </w:rPr>
              <w:t xml:space="preserve"> tiene que renovarse periódicamente</w:t>
            </w:r>
            <w:r w:rsidRPr="003343EE">
              <w:rPr>
                <w:rStyle w:val="apple-converted-space"/>
                <w:rFonts w:ascii="Candara" w:hAnsi="Candara"/>
                <w:color w:val="444444"/>
              </w:rPr>
              <w:t> </w:t>
            </w:r>
            <w:r w:rsidRPr="003343EE">
              <w:rPr>
                <w:rFonts w:ascii="Candara" w:hAnsi="Candara"/>
                <w:color w:val="444444"/>
              </w:rPr>
              <w:t>salvo que así lo considere oportuno la empresa u organización de él trabajador. Suelo sí cambias de empresa lo de puesto de trabajo (antes en el tenías contacto con menores y ahora sí)  pueden exigirte la presentación de uno nuevo certificado</w:t>
            </w:r>
          </w:p>
          <w:p w:rsidR="00FC34B5" w:rsidRPr="003343EE" w:rsidRDefault="00FC34B5" w:rsidP="00471259">
            <w:pPr>
              <w:rPr>
                <w:rFonts w:ascii="Candara" w:hAnsi="Candara"/>
              </w:rPr>
            </w:pPr>
          </w:p>
          <w:p w:rsidR="00FC34B5" w:rsidRDefault="00FC34B5" w:rsidP="00471259">
            <w:pPr>
              <w:rPr>
                <w:rFonts w:ascii="Candara" w:hAnsi="Candara"/>
              </w:rPr>
            </w:pPr>
          </w:p>
        </w:tc>
      </w:tr>
    </w:tbl>
    <w:p w:rsidR="00FC34B5" w:rsidRPr="003343EE" w:rsidRDefault="00FC34B5" w:rsidP="00FC34B5">
      <w:pPr>
        <w:rPr>
          <w:rFonts w:ascii="Candara" w:hAnsi="Candara"/>
        </w:rPr>
      </w:pPr>
    </w:p>
    <w:p w:rsidR="00FC34B5" w:rsidRPr="003343EE" w:rsidRDefault="00FC34B5" w:rsidP="00FC34B5">
      <w:pPr>
        <w:rPr>
          <w:rFonts w:ascii="Candara" w:hAnsi="Candara"/>
        </w:rPr>
      </w:pPr>
    </w:p>
    <w:p w:rsidR="00FC34B5" w:rsidRPr="00137467" w:rsidRDefault="00137467" w:rsidP="00FC34B5">
      <w:pPr>
        <w:rPr>
          <w:rFonts w:ascii="Candara" w:hAnsi="Candara"/>
          <w:b/>
          <w:color w:val="00B050"/>
        </w:rPr>
      </w:pPr>
      <w:r w:rsidRPr="00137467">
        <w:rPr>
          <w:rFonts w:ascii="Candara" w:hAnsi="Candara"/>
          <w:b/>
          <w:color w:val="00B050"/>
        </w:rPr>
        <w:t>APLICACIÓN PRÁCTICA</w:t>
      </w:r>
      <w:r>
        <w:rPr>
          <w:rFonts w:ascii="Candara" w:hAnsi="Candara"/>
          <w:b/>
          <w:color w:val="00B050"/>
        </w:rPr>
        <w:t xml:space="preserve">. </w:t>
      </w:r>
      <w:r w:rsidR="00FC34B5" w:rsidRPr="00137467">
        <w:rPr>
          <w:rFonts w:ascii="Candara" w:hAnsi="Candara"/>
          <w:b/>
          <w:color w:val="00B050"/>
        </w:rPr>
        <w:t xml:space="preserve">El </w:t>
      </w:r>
      <w:r w:rsidR="00FC34B5" w:rsidRPr="00137467">
        <w:rPr>
          <w:rFonts w:ascii="Candara" w:hAnsi="Candara"/>
          <w:color w:val="00B050"/>
        </w:rPr>
        <w:t>Registro Único de Entidades Prestadoras de Servicios  Sociales</w:t>
      </w:r>
    </w:p>
    <w:p w:rsidR="00FC34B5" w:rsidRPr="00912352" w:rsidRDefault="00FC34B5" w:rsidP="00FC34B5">
      <w:pPr>
        <w:rPr>
          <w:rFonts w:ascii="Candara" w:hAnsi="Candara"/>
          <w:b/>
          <w:color w:val="C00000"/>
        </w:rPr>
      </w:pPr>
    </w:p>
    <w:p w:rsidR="00FC34B5" w:rsidRPr="003343EE" w:rsidRDefault="006478DA" w:rsidP="00FC34B5">
      <w:pPr>
        <w:rPr>
          <w:rFonts w:ascii="Candara" w:hAnsi="Candara"/>
        </w:rPr>
      </w:pPr>
      <w:hyperlink r:id="rId23" w:history="1">
        <w:r w:rsidR="00FC34B5" w:rsidRPr="008B7252">
          <w:rPr>
            <w:rStyle w:val="Hipervnculo"/>
            <w:rFonts w:ascii="Candara" w:hAnsi="Candara"/>
          </w:rPr>
          <w:t>El RUEPSS</w:t>
        </w:r>
      </w:hyperlink>
    </w:p>
    <w:p w:rsidR="00FC34B5" w:rsidRPr="003343EE" w:rsidRDefault="00FC34B5" w:rsidP="00FC34B5">
      <w:pPr>
        <w:rPr>
          <w:rFonts w:ascii="Candara" w:hAnsi="Candara"/>
        </w:rPr>
      </w:pPr>
    </w:p>
    <w:p w:rsidR="00FC34B5" w:rsidRPr="001331C3" w:rsidRDefault="00FC34B5" w:rsidP="00FC34B5">
      <w:pPr>
        <w:pStyle w:val="normalblue"/>
        <w:spacing w:line="276" w:lineRule="auto"/>
        <w:jc w:val="both"/>
        <w:rPr>
          <w:rFonts w:ascii="Candara" w:hAnsi="Candara"/>
        </w:rPr>
      </w:pPr>
      <w:r w:rsidRPr="001331C3">
        <w:rPr>
          <w:rFonts w:ascii="Candara" w:hAnsi="Candara" w:cs="ArialMT"/>
          <w:b/>
        </w:rPr>
        <w:t>El</w:t>
      </w:r>
      <w:r w:rsidRPr="001331C3">
        <w:rPr>
          <w:rFonts w:ascii="Candara" w:hAnsi="Candara" w:cs="ArialMT"/>
          <w:b/>
          <w:color w:val="C00000"/>
        </w:rPr>
        <w:t xml:space="preserve"> </w:t>
      </w:r>
      <w:proofErr w:type="spellStart"/>
      <w:r w:rsidRPr="001331C3">
        <w:rPr>
          <w:rFonts w:ascii="Candara" w:hAnsi="Candara"/>
        </w:rPr>
        <w:t>Registro</w:t>
      </w:r>
      <w:proofErr w:type="spellEnd"/>
      <w:r w:rsidRPr="001331C3">
        <w:rPr>
          <w:rFonts w:ascii="Candara" w:hAnsi="Candara"/>
        </w:rPr>
        <w:t xml:space="preserve"> Único de Entidades </w:t>
      </w:r>
      <w:proofErr w:type="spellStart"/>
      <w:r w:rsidRPr="001331C3">
        <w:rPr>
          <w:rFonts w:ascii="Candara" w:hAnsi="Candara"/>
        </w:rPr>
        <w:t>Prestadoras</w:t>
      </w:r>
      <w:proofErr w:type="spellEnd"/>
      <w:r w:rsidRPr="001331C3">
        <w:rPr>
          <w:rFonts w:ascii="Candara" w:hAnsi="Candara"/>
        </w:rPr>
        <w:t xml:space="preserve"> de </w:t>
      </w:r>
      <w:proofErr w:type="spellStart"/>
      <w:r w:rsidRPr="001331C3">
        <w:rPr>
          <w:rFonts w:ascii="Candara" w:hAnsi="Candara"/>
        </w:rPr>
        <w:t>Servicios</w:t>
      </w:r>
      <w:proofErr w:type="spellEnd"/>
      <w:r w:rsidRPr="001331C3">
        <w:rPr>
          <w:rFonts w:ascii="Candara" w:hAnsi="Candara"/>
        </w:rPr>
        <w:t xml:space="preserve"> </w:t>
      </w:r>
      <w:proofErr w:type="spellStart"/>
      <w:r w:rsidRPr="001331C3">
        <w:rPr>
          <w:rFonts w:ascii="Candara" w:hAnsi="Candara"/>
        </w:rPr>
        <w:t>Sociales</w:t>
      </w:r>
      <w:proofErr w:type="spellEnd"/>
      <w:r w:rsidRPr="001331C3">
        <w:rPr>
          <w:rFonts w:ascii="Candara" w:hAnsi="Candara"/>
        </w:rPr>
        <w:t xml:space="preserve"> </w:t>
      </w:r>
      <w:proofErr w:type="spellStart"/>
      <w:r w:rsidRPr="001331C3">
        <w:rPr>
          <w:rFonts w:ascii="Candara" w:hAnsi="Candara"/>
        </w:rPr>
        <w:t>recoge</w:t>
      </w:r>
      <w:proofErr w:type="spellEnd"/>
      <w:r w:rsidRPr="001331C3">
        <w:rPr>
          <w:rFonts w:ascii="Candara" w:hAnsi="Candara"/>
        </w:rPr>
        <w:t xml:space="preserve"> la información referida a las Entidades que </w:t>
      </w:r>
      <w:proofErr w:type="spellStart"/>
      <w:r w:rsidRPr="001331C3">
        <w:rPr>
          <w:rFonts w:ascii="Candara" w:hAnsi="Candara"/>
        </w:rPr>
        <w:t>desarrollan</w:t>
      </w:r>
      <w:proofErr w:type="spellEnd"/>
      <w:r w:rsidRPr="001331C3">
        <w:rPr>
          <w:rFonts w:ascii="Candara" w:hAnsi="Candara"/>
        </w:rPr>
        <w:t xml:space="preserve"> programas o son titulares o </w:t>
      </w:r>
      <w:proofErr w:type="spellStart"/>
      <w:r w:rsidRPr="001331C3">
        <w:rPr>
          <w:rFonts w:ascii="Candara" w:hAnsi="Candara"/>
        </w:rPr>
        <w:t>gestoras</w:t>
      </w:r>
      <w:proofErr w:type="spellEnd"/>
      <w:r w:rsidRPr="001331C3">
        <w:rPr>
          <w:rFonts w:ascii="Candara" w:hAnsi="Candara"/>
        </w:rPr>
        <w:t xml:space="preserve"> de Centros o Programas de </w:t>
      </w:r>
      <w:proofErr w:type="spellStart"/>
      <w:r w:rsidRPr="001331C3">
        <w:rPr>
          <w:rFonts w:ascii="Candara" w:hAnsi="Candara"/>
        </w:rPr>
        <w:t>servicios</w:t>
      </w:r>
      <w:proofErr w:type="spellEnd"/>
      <w:r w:rsidRPr="001331C3">
        <w:rPr>
          <w:rFonts w:ascii="Candara" w:hAnsi="Candara"/>
        </w:rPr>
        <w:t xml:space="preserve"> </w:t>
      </w:r>
      <w:proofErr w:type="spellStart"/>
      <w:r w:rsidRPr="001331C3">
        <w:rPr>
          <w:rFonts w:ascii="Candara" w:hAnsi="Candara"/>
        </w:rPr>
        <w:t>sociales</w:t>
      </w:r>
      <w:proofErr w:type="spellEnd"/>
      <w:r w:rsidRPr="001331C3">
        <w:rPr>
          <w:rFonts w:ascii="Candara" w:hAnsi="Candara"/>
        </w:rPr>
        <w:t xml:space="preserve">, en los </w:t>
      </w:r>
      <w:proofErr w:type="spellStart"/>
      <w:r w:rsidRPr="001331C3">
        <w:rPr>
          <w:rFonts w:ascii="Candara" w:hAnsi="Candara"/>
        </w:rPr>
        <w:t>siguientes</w:t>
      </w:r>
      <w:proofErr w:type="spellEnd"/>
      <w:r w:rsidRPr="001331C3">
        <w:rPr>
          <w:rFonts w:ascii="Candara" w:hAnsi="Candara"/>
        </w:rPr>
        <w:t xml:space="preserve"> ámbitos: </w:t>
      </w:r>
      <w:proofErr w:type="spellStart"/>
      <w:r w:rsidRPr="001331C3">
        <w:rPr>
          <w:rFonts w:ascii="Candara" w:hAnsi="Candara"/>
        </w:rPr>
        <w:t>mayores</w:t>
      </w:r>
      <w:proofErr w:type="spellEnd"/>
      <w:r w:rsidRPr="001331C3">
        <w:rPr>
          <w:rFonts w:ascii="Candara" w:hAnsi="Candara"/>
        </w:rPr>
        <w:t xml:space="preserve">, </w:t>
      </w:r>
      <w:proofErr w:type="spellStart"/>
      <w:r w:rsidRPr="001331C3">
        <w:rPr>
          <w:rFonts w:ascii="Candara" w:hAnsi="Candara"/>
        </w:rPr>
        <w:t>discapacidad</w:t>
      </w:r>
      <w:proofErr w:type="spellEnd"/>
      <w:r w:rsidRPr="001331C3">
        <w:rPr>
          <w:rFonts w:ascii="Candara" w:hAnsi="Candara"/>
        </w:rPr>
        <w:t xml:space="preserve">, </w:t>
      </w:r>
      <w:proofErr w:type="spellStart"/>
      <w:r w:rsidRPr="001331C3">
        <w:rPr>
          <w:rFonts w:ascii="Candara" w:hAnsi="Candara"/>
        </w:rPr>
        <w:t>igualdad</w:t>
      </w:r>
      <w:proofErr w:type="spellEnd"/>
      <w:r w:rsidRPr="001331C3">
        <w:rPr>
          <w:rFonts w:ascii="Candara" w:hAnsi="Candara"/>
        </w:rPr>
        <w:t xml:space="preserve">, infancia, menores, familia, inclusión y </w:t>
      </w:r>
      <w:proofErr w:type="spellStart"/>
      <w:r w:rsidRPr="001331C3">
        <w:rPr>
          <w:rFonts w:ascii="Candara" w:hAnsi="Candara"/>
        </w:rPr>
        <w:t>servicios</w:t>
      </w:r>
      <w:proofErr w:type="spellEnd"/>
      <w:r w:rsidRPr="001331C3">
        <w:rPr>
          <w:rFonts w:ascii="Candara" w:hAnsi="Candara"/>
        </w:rPr>
        <w:t xml:space="preserve"> comunitarios.</w:t>
      </w:r>
    </w:p>
    <w:p w:rsidR="00FC34B5" w:rsidRPr="008B7252" w:rsidRDefault="00FC34B5" w:rsidP="00FC34B5">
      <w:pPr>
        <w:spacing w:before="100" w:beforeAutospacing="1" w:after="100" w:afterAutospacing="1" w:line="276" w:lineRule="auto"/>
        <w:jc w:val="both"/>
        <w:rPr>
          <w:rFonts w:ascii="Candara" w:hAnsi="Candara"/>
          <w:lang w:eastAsia="es-ES"/>
        </w:rPr>
      </w:pPr>
      <w:r w:rsidRPr="008B7252">
        <w:rPr>
          <w:rFonts w:ascii="Candara" w:hAnsi="Candara"/>
          <w:lang w:eastAsia="es-ES"/>
        </w:rPr>
        <w:t>El RUEPSS configurara, para el público y los profesionales de servicios  sociales, como  una herramienta para la difusión, el conocimiento y de orientación en la asignación de los recursos sociales existentes.</w:t>
      </w:r>
    </w:p>
    <w:p w:rsidR="00FC34B5" w:rsidRPr="008B7252" w:rsidRDefault="00FC34B5" w:rsidP="00FC34B5">
      <w:pPr>
        <w:spacing w:before="100" w:beforeAutospacing="1" w:after="100" w:afterAutospacing="1" w:line="276" w:lineRule="auto"/>
        <w:jc w:val="both"/>
        <w:rPr>
          <w:rFonts w:ascii="Candara" w:hAnsi="Candara"/>
          <w:lang w:eastAsia="es-ES"/>
        </w:rPr>
      </w:pPr>
      <w:r w:rsidRPr="008B7252">
        <w:rPr>
          <w:rFonts w:ascii="Candara" w:hAnsi="Candara"/>
          <w:lang w:eastAsia="es-ES"/>
        </w:rPr>
        <w:t xml:space="preserve">Puede consultar la normativa vigente en materia de servicios  sociales en el siguiente enlace: </w:t>
      </w:r>
      <w:hyperlink r:id="rId24" w:tgtFrame="_blank" w:history="1">
        <w:r w:rsidRPr="001331C3">
          <w:rPr>
            <w:rFonts w:ascii="Candara" w:hAnsi="Candara"/>
            <w:color w:val="0000FF"/>
            <w:u w:val="single"/>
            <w:lang w:eastAsia="es-ES"/>
          </w:rPr>
          <w:t>acceso a la normativa de servicios  sociales</w:t>
        </w:r>
      </w:hyperlink>
    </w:p>
    <w:p w:rsidR="00FC34B5" w:rsidRPr="00912352" w:rsidRDefault="00FC34B5" w:rsidP="00FC34B5">
      <w:pPr>
        <w:spacing w:before="100" w:beforeAutospacing="1" w:after="100" w:afterAutospacing="1" w:line="276" w:lineRule="auto"/>
        <w:jc w:val="both"/>
        <w:rPr>
          <w:rFonts w:ascii="Candara" w:hAnsi="Candara"/>
          <w:lang w:eastAsia="es-ES"/>
        </w:rPr>
      </w:pPr>
      <w:r w:rsidRPr="00912352">
        <w:rPr>
          <w:rFonts w:ascii="Candara" w:hAnsi="Candara"/>
          <w:lang w:eastAsia="es-ES"/>
        </w:rPr>
        <w:lastRenderedPageBreak/>
        <w:t xml:space="preserve">Esta aplicación está gestionada por la Subdirección  general de Autorización e </w:t>
      </w:r>
      <w:r w:rsidRPr="00912352">
        <w:rPr>
          <w:rFonts w:ascii="Candara" w:hAnsi="Candara"/>
        </w:rPr>
        <w:t xml:space="preserve">Inspección de centros y de Servicios  Sociales al que podrá dirigirse mediante lo enderezo electrónico: </w:t>
      </w:r>
      <w:hyperlink r:id="rId25" w:history="1">
        <w:r w:rsidRPr="00912352">
          <w:rPr>
            <w:rFonts w:ascii="Candara" w:hAnsi="Candara"/>
            <w:color w:val="0000FF"/>
            <w:u w:val="single"/>
          </w:rPr>
          <w:t>inspeccion.centros@xunta.gal</w:t>
        </w:r>
      </w:hyperlink>
    </w:p>
    <w:p w:rsidR="00137467" w:rsidRDefault="00137467" w:rsidP="00FC34B5">
      <w:pPr>
        <w:autoSpaceDE w:val="0"/>
        <w:autoSpaceDN w:val="0"/>
        <w:adjustRightInd w:val="0"/>
        <w:rPr>
          <w:rFonts w:ascii="Candara" w:hAnsi="Candara"/>
        </w:rPr>
      </w:pPr>
      <w:r w:rsidRPr="00137467">
        <w:rPr>
          <w:rFonts w:ascii="Candara" w:hAnsi="Candara"/>
          <w:b/>
          <w:bCs/>
          <w:color w:val="00B050"/>
        </w:rPr>
        <w:t xml:space="preserve">APLICACIÓN PRÁCTICA </w:t>
      </w:r>
      <w:r w:rsidR="00FC34B5" w:rsidRPr="00137467">
        <w:rPr>
          <w:rFonts w:ascii="Candara" w:hAnsi="Candara"/>
          <w:b/>
          <w:bCs/>
          <w:color w:val="00B050"/>
        </w:rPr>
        <w:t>Normativa de Infancia y menores</w:t>
      </w:r>
    </w:p>
    <w:p w:rsidR="00FC34B5" w:rsidRPr="00912352" w:rsidRDefault="00FC34B5" w:rsidP="00FC34B5">
      <w:pPr>
        <w:autoSpaceDE w:val="0"/>
        <w:autoSpaceDN w:val="0"/>
        <w:adjustRightInd w:val="0"/>
        <w:rPr>
          <w:rFonts w:ascii="Candara" w:hAnsi="Candara"/>
        </w:rPr>
      </w:pPr>
      <w:r w:rsidRPr="00137467">
        <w:rPr>
          <w:rFonts w:ascii="Candara" w:hAnsi="Candara"/>
        </w:rPr>
        <w:br/>
      </w:r>
      <w:r w:rsidRPr="00912352">
        <w:rPr>
          <w:rFonts w:ascii="Candara" w:hAnsi="Candara"/>
        </w:rPr>
        <w:t xml:space="preserve">- </w:t>
      </w:r>
      <w:hyperlink r:id="rId26" w:history="1">
        <w:r w:rsidRPr="00912352">
          <w:rPr>
            <w:rFonts w:ascii="Candara" w:hAnsi="Candara"/>
            <w:color w:val="0000FF"/>
            <w:u w:val="single"/>
          </w:rPr>
          <w:t>Decreto 329/2005, de 28 de julio</w:t>
        </w:r>
      </w:hyperlink>
      <w:r w:rsidRPr="00912352">
        <w:rPr>
          <w:rFonts w:ascii="Candara" w:hAnsi="Candara"/>
        </w:rPr>
        <w:t>, por lo que se regulan los centros de menores y los centros de atención a la infancia (DOG nº 156, de 16 de agosto).</w:t>
      </w:r>
      <w:r w:rsidRPr="00912352">
        <w:rPr>
          <w:rFonts w:ascii="Candara" w:hAnsi="Candara"/>
        </w:rPr>
        <w:br/>
      </w:r>
      <w:r w:rsidRPr="00912352">
        <w:rPr>
          <w:rFonts w:ascii="Candara" w:hAnsi="Candara"/>
        </w:rPr>
        <w:br/>
        <w:t xml:space="preserve">- </w:t>
      </w:r>
      <w:hyperlink r:id="rId27" w:history="1">
        <w:r w:rsidRPr="00912352">
          <w:rPr>
            <w:rFonts w:ascii="Candara" w:hAnsi="Candara"/>
            <w:color w:val="0000FF"/>
            <w:u w:val="single"/>
          </w:rPr>
          <w:t>Orden de 1 de agosto de 1996</w:t>
        </w:r>
      </w:hyperlink>
      <w:r w:rsidRPr="00912352">
        <w:rPr>
          <w:rFonts w:ascii="Candara" w:hAnsi="Candara"/>
        </w:rPr>
        <w:t>, por la que se regulan los contenidos mínimos del Reglamento de Régimen  Interno y el Proyecto Educativo de los centros de atención a menores. (DOG nº 168, de 28 de agosto de 1996)</w:t>
      </w:r>
    </w:p>
    <w:p w:rsidR="00FC34B5" w:rsidRDefault="00FC34B5" w:rsidP="00FC34B5">
      <w:pPr>
        <w:pStyle w:val="Prrafodelista"/>
        <w:autoSpaceDE w:val="0"/>
        <w:autoSpaceDN w:val="0"/>
        <w:adjustRightInd w:val="0"/>
        <w:ind w:left="1134"/>
        <w:rPr>
          <w:rFonts w:ascii="Candara" w:hAnsi="Candara" w:cs="ArialMT"/>
        </w:rPr>
      </w:pPr>
    </w:p>
    <w:p w:rsidR="00FC34B5" w:rsidRPr="00B2414C" w:rsidRDefault="00FC34B5" w:rsidP="00FC34B5">
      <w:pPr>
        <w:autoSpaceDE w:val="0"/>
        <w:autoSpaceDN w:val="0"/>
        <w:adjustRightInd w:val="0"/>
        <w:jc w:val="both"/>
        <w:rPr>
          <w:rFonts w:ascii="Candara" w:hAnsi="Candara" w:cs="ArialMT"/>
          <w:b/>
          <w:color w:val="C00000"/>
        </w:rPr>
      </w:pPr>
      <w:r w:rsidRPr="00B2414C">
        <w:rPr>
          <w:rFonts w:ascii="Candara" w:hAnsi="Candara" w:cs="ArialMT"/>
          <w:b/>
          <w:color w:val="C00000"/>
        </w:rPr>
        <w:t>ANEXO I Orden 1 de agosto de 1996</w:t>
      </w:r>
    </w:p>
    <w:p w:rsidR="00FC34B5" w:rsidRDefault="00FC34B5" w:rsidP="00FC34B5">
      <w:pPr>
        <w:autoSpaceDE w:val="0"/>
        <w:autoSpaceDN w:val="0"/>
        <w:adjustRightInd w:val="0"/>
        <w:jc w:val="both"/>
        <w:rPr>
          <w:rFonts w:ascii="Candara" w:hAnsi="Candara" w:cs="ArialMT"/>
          <w:szCs w:val="20"/>
        </w:rPr>
      </w:pPr>
    </w:p>
    <w:tbl>
      <w:tblPr>
        <w:tblStyle w:val="Tablaconcuadrcula"/>
        <w:tblW w:w="0" w:type="auto"/>
        <w:tblLook w:val="04A0" w:firstRow="1" w:lastRow="0" w:firstColumn="1" w:lastColumn="0" w:noHBand="0" w:noVBand="1"/>
      </w:tblPr>
      <w:tblGrid>
        <w:gridCol w:w="8638"/>
      </w:tblGrid>
      <w:tr w:rsidR="00FC34B5" w:rsidTr="00471259">
        <w:tc>
          <w:tcPr>
            <w:tcW w:w="8638" w:type="dxa"/>
            <w:tcBorders>
              <w:top w:val="single" w:sz="4" w:space="0" w:color="auto"/>
              <w:left w:val="single" w:sz="4" w:space="0" w:color="auto"/>
              <w:bottom w:val="single" w:sz="4" w:space="0" w:color="auto"/>
              <w:right w:val="single" w:sz="4" w:space="0" w:color="auto"/>
            </w:tcBorders>
          </w:tcPr>
          <w:p w:rsidR="00FC34B5" w:rsidRDefault="00FC34B5" w:rsidP="00471259">
            <w:pPr>
              <w:autoSpaceDE w:val="0"/>
              <w:autoSpaceDN w:val="0"/>
              <w:adjustRightInd w:val="0"/>
              <w:jc w:val="both"/>
              <w:rPr>
                <w:rFonts w:ascii="Candara" w:hAnsi="Candara" w:cs="ArialMT"/>
                <w:b/>
                <w:sz w:val="16"/>
                <w:szCs w:val="16"/>
              </w:rPr>
            </w:pPr>
            <w:r>
              <w:rPr>
                <w:rFonts w:ascii="Candara" w:hAnsi="Candara" w:cs="ArialMT"/>
                <w:b/>
                <w:sz w:val="16"/>
                <w:szCs w:val="16"/>
              </w:rPr>
              <w:t xml:space="preserve">I. REGLAMENTO DE RÉGIMEN INTERIOR. </w:t>
            </w:r>
          </w:p>
          <w:p w:rsidR="00FC34B5" w:rsidRDefault="00FC34B5" w:rsidP="00471259">
            <w:pPr>
              <w:autoSpaceDE w:val="0"/>
              <w:autoSpaceDN w:val="0"/>
              <w:adjustRightInd w:val="0"/>
              <w:jc w:val="both"/>
              <w:rPr>
                <w:rFonts w:ascii="Candara" w:hAnsi="Candara" w:cs="ArialMT"/>
                <w:sz w:val="16"/>
                <w:szCs w:val="16"/>
              </w:rPr>
            </w:pPr>
            <w:r>
              <w:rPr>
                <w:rFonts w:ascii="Candara" w:hAnsi="Candara" w:cs="ArialMT"/>
                <w:sz w:val="16"/>
                <w:szCs w:val="16"/>
              </w:rPr>
              <w:t xml:space="preserve">El reglamento de régimen  interior es un instrumento necesario y útil para </w:t>
            </w:r>
            <w:proofErr w:type="spellStart"/>
            <w:r>
              <w:rPr>
                <w:rFonts w:ascii="Candara" w:hAnsi="Candara" w:cs="ArialMT"/>
                <w:sz w:val="16"/>
                <w:szCs w:val="16"/>
              </w:rPr>
              <w:t>regulamenta</w:t>
            </w:r>
            <w:proofErr w:type="spellEnd"/>
            <w:r>
              <w:rPr>
                <w:rFonts w:ascii="Candara" w:hAnsi="Candara" w:cs="ArialMT"/>
                <w:sz w:val="16"/>
                <w:szCs w:val="16"/>
              </w:rPr>
              <w:t xml:space="preserve">-la organización de la vida cotidiana de los centros de menores. En él deberán quedar recogidos todos los aspectos relativos a la organización y funcionamiento  del centro, incluyendo además los derechos y deber de los menores, el régimen de </w:t>
            </w:r>
            <w:proofErr w:type="gramStart"/>
            <w:r>
              <w:rPr>
                <w:rFonts w:ascii="Candara" w:hAnsi="Candara" w:cs="ArialMT"/>
                <w:sz w:val="16"/>
                <w:szCs w:val="16"/>
              </w:rPr>
              <w:t>salidas ,</w:t>
            </w:r>
            <w:proofErr w:type="gramEnd"/>
            <w:r>
              <w:rPr>
                <w:rFonts w:ascii="Candara" w:hAnsi="Candara" w:cs="ArialMT"/>
                <w:sz w:val="16"/>
                <w:szCs w:val="16"/>
              </w:rPr>
              <w:t xml:space="preserve"> visitas, correspondencia y comunicaciones  telefónicas. </w:t>
            </w:r>
          </w:p>
          <w:p w:rsidR="00FC34B5" w:rsidRDefault="00FC34B5" w:rsidP="00471259">
            <w:pPr>
              <w:autoSpaceDE w:val="0"/>
              <w:autoSpaceDN w:val="0"/>
              <w:adjustRightInd w:val="0"/>
              <w:jc w:val="both"/>
              <w:rPr>
                <w:rFonts w:ascii="Candara" w:hAnsi="Candara" w:cs="ArialMT"/>
                <w:sz w:val="16"/>
                <w:szCs w:val="16"/>
              </w:rPr>
            </w:pPr>
            <w:r>
              <w:rPr>
                <w:rFonts w:ascii="Candara" w:hAnsi="Candara" w:cs="ArialMT"/>
                <w:sz w:val="16"/>
                <w:szCs w:val="16"/>
              </w:rPr>
              <w:t xml:space="preserve">La dirección del centro y su  personal educativo son los responsables de su aplicación y de comunicarles el su contenido a los menores en el momento de su ingreso, así como al resto del personal del centro. </w:t>
            </w:r>
          </w:p>
          <w:p w:rsidR="00FC34B5" w:rsidRDefault="00FC34B5" w:rsidP="00471259">
            <w:pPr>
              <w:autoSpaceDE w:val="0"/>
              <w:autoSpaceDN w:val="0"/>
              <w:adjustRightInd w:val="0"/>
              <w:jc w:val="both"/>
              <w:rPr>
                <w:rFonts w:ascii="Candara" w:hAnsi="Candara" w:cs="ArialMT"/>
                <w:b/>
                <w:sz w:val="16"/>
                <w:szCs w:val="16"/>
              </w:rPr>
            </w:pPr>
            <w:r>
              <w:rPr>
                <w:rFonts w:ascii="Candara" w:hAnsi="Candara" w:cs="ArialMT"/>
                <w:b/>
                <w:sz w:val="16"/>
                <w:szCs w:val="16"/>
              </w:rPr>
              <w:t xml:space="preserve">Sus  contenidos mínimos serán los siguientes: </w:t>
            </w:r>
          </w:p>
          <w:p w:rsidR="00FC34B5" w:rsidRDefault="00FC34B5" w:rsidP="00471259">
            <w:pPr>
              <w:autoSpaceDE w:val="0"/>
              <w:autoSpaceDN w:val="0"/>
              <w:adjustRightInd w:val="0"/>
              <w:jc w:val="both"/>
              <w:rPr>
                <w:rFonts w:ascii="Candara" w:hAnsi="Candara" w:cs="ArialMT"/>
                <w:b/>
                <w:sz w:val="16"/>
                <w:szCs w:val="16"/>
              </w:rPr>
            </w:pPr>
            <w:r>
              <w:rPr>
                <w:rFonts w:ascii="Candara" w:hAnsi="Candara" w:cs="ArialMT"/>
                <w:b/>
                <w:sz w:val="16"/>
                <w:szCs w:val="16"/>
              </w:rPr>
              <w:t xml:space="preserve">1. Derechos y deberes  de los menores.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1.1. Derechos de los menores.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Los menores internados disfrutarán de todos los derechos y libertades  que les atribuya  la legislación  vigente, sin  más limitaciones que las derivadas de su edad y de la propia resolución de </w:t>
            </w:r>
            <w:proofErr w:type="gramStart"/>
            <w:r>
              <w:rPr>
                <w:rFonts w:ascii="Candara" w:hAnsi="Candara" w:cs="ArialMT"/>
                <w:sz w:val="16"/>
                <w:szCs w:val="16"/>
              </w:rPr>
              <w:t>internamiento .</w:t>
            </w:r>
            <w:proofErr w:type="gramEnd"/>
            <w:r>
              <w:rPr>
                <w:rFonts w:ascii="Candara" w:hAnsi="Candara" w:cs="ArialMT"/>
                <w:sz w:val="16"/>
                <w:szCs w:val="16"/>
              </w:rPr>
              <w:t xml:space="preserve"> En particular, se le reconocen-los siguientes derechos: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-La que las medidas que se adopten no atenten contra su  libertad de conciencia cívica, moral o religiosa  ni contra su  dignidad personal.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recibir en un trato igualitario sin distinción ni discriminación ninguna, así como el respeto a su integridad y </w:t>
            </w:r>
            <w:proofErr w:type="gramStart"/>
            <w:r>
              <w:rPr>
                <w:rFonts w:ascii="Candara" w:hAnsi="Candara" w:cs="ArialMT"/>
                <w:sz w:val="16"/>
                <w:szCs w:val="16"/>
              </w:rPr>
              <w:t>salud .</w:t>
            </w:r>
            <w:proofErr w:type="gramEnd"/>
            <w:r>
              <w:rPr>
                <w:rFonts w:ascii="Candara" w:hAnsi="Candara" w:cs="ArialMT"/>
                <w:sz w:val="16"/>
                <w:szCs w:val="16"/>
              </w:rPr>
              <w:t xml:space="preserv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La intimidad personal en función de las condiciones </w:t>
            </w:r>
            <w:proofErr w:type="spellStart"/>
            <w:r>
              <w:rPr>
                <w:rFonts w:ascii="Candara" w:hAnsi="Candara" w:cs="ArialMT"/>
                <w:sz w:val="16"/>
                <w:szCs w:val="16"/>
              </w:rPr>
              <w:t>estructurais</w:t>
            </w:r>
            <w:proofErr w:type="spellEnd"/>
            <w:r>
              <w:rPr>
                <w:rFonts w:ascii="Candara" w:hAnsi="Candara" w:cs="ArialMT"/>
                <w:sz w:val="16"/>
                <w:szCs w:val="16"/>
              </w:rPr>
              <w:t xml:space="preserve"> del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La asistencia sanitaria y a recibir  educación en los términos previstos en la legislación  vigente para el resto de la población.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asociarse  con el objeto de </w:t>
            </w:r>
            <w:proofErr w:type="spellStart"/>
            <w:r>
              <w:rPr>
                <w:rFonts w:ascii="Candara" w:hAnsi="Candara" w:cs="ArialMT"/>
                <w:sz w:val="16"/>
                <w:szCs w:val="16"/>
              </w:rPr>
              <w:t>favorece</w:t>
            </w:r>
            <w:proofErr w:type="spellEnd"/>
            <w:r>
              <w:rPr>
                <w:rFonts w:ascii="Candara" w:hAnsi="Candara" w:cs="ArialMT"/>
                <w:sz w:val="16"/>
                <w:szCs w:val="16"/>
              </w:rPr>
              <w:t xml:space="preserve"> -la su participación en la programación y en el desarrollo de actividades del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ser  informados de   manera comprensible de las medidas adoptadas respeto de ellos y a pedir  explicaciones de cuanto afecte su  propia educación.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recibir  un tratamiento individualizado de contenido  educativo hacia su integración socio-familiar, que tendrá como objetivos prioritarios su  protección, educación y formación.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ser  educados para la comprensión, tolerancia y convivencia democrática, posibilitándoles que puedan hacer uso de sus opciones de forma libre y </w:t>
            </w:r>
            <w:proofErr w:type="gramStart"/>
            <w:r>
              <w:rPr>
                <w:rFonts w:ascii="Candara" w:hAnsi="Candara" w:cs="ArialMT"/>
                <w:sz w:val="16"/>
                <w:szCs w:val="16"/>
              </w:rPr>
              <w:t>personal .</w:t>
            </w:r>
            <w:proofErr w:type="gramEnd"/>
            <w:r>
              <w:rPr>
                <w:rFonts w:ascii="Candara" w:hAnsi="Candara" w:cs="ArialMT"/>
                <w:sz w:val="16"/>
                <w:szCs w:val="16"/>
              </w:rPr>
              <w:t xml:space="preserv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La capacitación para el ejercicio de actividades profesionales, a la preparación para la participación activa en la vida social y cultural.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realizar salidas al exterior, excepto que las tengan limitadas en virtud de resolución judicial.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recibir  visitas, llamadas telefónicas y correspondencia en la forma que establezca 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 comunicarse  con la autoridad  administrativa o judicial  competente y formular ante ella las oportunas reclamaciones.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-Al sigilo profesional acerca de los datos de su historial sanitario y socio familiar.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1.2. Deberes de los menores.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-Cumplir las normas que establezca su  centro para  su buen funcionamiento.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-No ausentarse del centro sin informar </w:t>
            </w:r>
            <w:proofErr w:type="spellStart"/>
            <w:r>
              <w:rPr>
                <w:rFonts w:ascii="Candara" w:hAnsi="Candara" w:cs="ArialMT"/>
                <w:sz w:val="16"/>
                <w:szCs w:val="16"/>
              </w:rPr>
              <w:t>la</w:t>
            </w:r>
            <w:proofErr w:type="spellEnd"/>
            <w:r>
              <w:rPr>
                <w:rFonts w:ascii="Candara" w:hAnsi="Candara" w:cs="ArialMT"/>
                <w:sz w:val="16"/>
                <w:szCs w:val="16"/>
              </w:rPr>
              <w:t xml:space="preserve"> quien corresponda y sin  lo debido permiso para hacerlo.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-Colaborar en la realización de determinadas tareas que, sin suponer un riesgo para  su salud, sirvan para mejora-la su autonomía personal, y participar activamente y de   manera responsable en las actividades educativas, ocupacionales, culturales y recreativas programadas por 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-Mantener una actitud de respeto y consideración con todo el personal que trabaja en el centro y con sus compañeros.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-Observar una actitud </w:t>
            </w:r>
            <w:proofErr w:type="spellStart"/>
            <w:r>
              <w:rPr>
                <w:rFonts w:ascii="Candara" w:hAnsi="Candara" w:cs="ArialMT"/>
                <w:sz w:val="16"/>
                <w:szCs w:val="16"/>
              </w:rPr>
              <w:t>dilixente</w:t>
            </w:r>
            <w:proofErr w:type="spellEnd"/>
            <w:r>
              <w:rPr>
                <w:rFonts w:ascii="Candara" w:hAnsi="Candara" w:cs="ArialMT"/>
                <w:sz w:val="16"/>
                <w:szCs w:val="16"/>
              </w:rPr>
              <w:t xml:space="preserve"> en la utilización de las dependencias, materiales y objetos  del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-Colaborar con sus compañeros en las actividades y respetar su  dignidad personal.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lastRenderedPageBreak/>
              <w:t xml:space="preserve">-Desempeñar responsablemente los cargos y delegaciones  para los que fueran elegidos. </w:t>
            </w:r>
          </w:p>
          <w:p w:rsidR="00FC34B5" w:rsidRDefault="00FC34B5" w:rsidP="00471259">
            <w:pPr>
              <w:autoSpaceDE w:val="0"/>
              <w:autoSpaceDN w:val="0"/>
              <w:adjustRightInd w:val="0"/>
              <w:ind w:left="708"/>
              <w:jc w:val="both"/>
              <w:rPr>
                <w:rFonts w:ascii="Candara" w:hAnsi="Candara" w:cs="ArialMT"/>
                <w:sz w:val="16"/>
                <w:szCs w:val="16"/>
              </w:rPr>
            </w:pPr>
            <w:proofErr w:type="gramStart"/>
            <w:r>
              <w:rPr>
                <w:rFonts w:ascii="Candara" w:hAnsi="Candara" w:cs="ArialMT"/>
                <w:sz w:val="16"/>
                <w:szCs w:val="16"/>
              </w:rPr>
              <w:t>La</w:t>
            </w:r>
            <w:proofErr w:type="gramEnd"/>
            <w:r>
              <w:rPr>
                <w:rFonts w:ascii="Candara" w:hAnsi="Candara" w:cs="ArialMT"/>
                <w:sz w:val="16"/>
                <w:szCs w:val="16"/>
              </w:rPr>
              <w:t xml:space="preserve"> cada menor interno en un centro se le asignará un tutor que será el responsable directo de la aplicación del Proyecto Educativo Individualizado (PEI) y del seguimiento de la evolución del menor en el centro, y actuará como profesional de referencia para todas las cuestiones que afecten al menor. </w:t>
            </w:r>
          </w:p>
          <w:p w:rsidR="00FC34B5" w:rsidRDefault="00FC34B5" w:rsidP="00471259">
            <w:pPr>
              <w:autoSpaceDE w:val="0"/>
              <w:autoSpaceDN w:val="0"/>
              <w:adjustRightInd w:val="0"/>
              <w:jc w:val="both"/>
              <w:rPr>
                <w:rFonts w:ascii="Candara" w:hAnsi="Candara" w:cs="ArialMT"/>
                <w:b/>
                <w:sz w:val="16"/>
                <w:szCs w:val="16"/>
              </w:rPr>
            </w:pPr>
            <w:r>
              <w:rPr>
                <w:rFonts w:ascii="Candara" w:hAnsi="Candara" w:cs="ArialMT"/>
                <w:b/>
                <w:sz w:val="16"/>
                <w:szCs w:val="16"/>
              </w:rPr>
              <w:t xml:space="preserve">2. Derechos y deberes  del personal.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2.1. Derechos del personal.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El personal de los centros disfrutará de los derechos y libertades  que le atribuya  la legislación  vigente. En todo caso, se recogerán por lo menos los siguientes derechos: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-Recibir información periódica de la marcha y funcionamiento  del centro, a través de los órganos de participación </w:t>
            </w:r>
            <w:proofErr w:type="gramStart"/>
            <w:r>
              <w:rPr>
                <w:rFonts w:ascii="Candara" w:hAnsi="Candara" w:cs="ArialMT"/>
                <w:sz w:val="16"/>
                <w:szCs w:val="16"/>
              </w:rPr>
              <w:t>o ,en</w:t>
            </w:r>
            <w:proofErr w:type="gramEnd"/>
            <w:r>
              <w:rPr>
                <w:rFonts w:ascii="Candara" w:hAnsi="Candara" w:cs="ArialMT"/>
                <w:sz w:val="16"/>
                <w:szCs w:val="16"/>
              </w:rPr>
              <w:t xml:space="preserve"> su defecto, del director responsable del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-Elegir, si es el caso, sus  representantes para los órganos de participación que se constituyan de acuerdo   con el previsto en el apartado 3 de este reglamento.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-Presentar propuestas que contribuyan la mejora -lo funcionamiento del centro y la atención prestada a los menores.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-Desarrolla-las sus funciones educativas segundo su criterio personal, siempre que se ajuste nos  sus objetivos y contenidos  a la programación general del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-La que se le proporcione, dentro de las disponibilidades del centro, los instrumentos y medios necesarios para desarrolla-las sus funciones adecuadamente en beneficio de los menores atendidos.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2.2. Deberes del personal.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-Cumplir y hacer  cumplir de acuerdo  con sus funciones el reglamento de régimen  interior.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-Velar por el respeto a los derechos de los menores recogidos en el Reglamento de régimen  interior y aquellos otros reconocidos en la legislación  vigente.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-Guardar estricta confidencialidad sobre los datos personales de los menores a que tengan acceso en razón de sus funciones.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-El cumplimiento de las tareas y responsabilidades derivadas de su puesto de </w:t>
            </w:r>
            <w:proofErr w:type="gramStart"/>
            <w:r>
              <w:rPr>
                <w:rFonts w:ascii="Candara" w:hAnsi="Candara" w:cs="ArialMT"/>
                <w:sz w:val="16"/>
                <w:szCs w:val="16"/>
              </w:rPr>
              <w:t>trabajo .</w:t>
            </w:r>
            <w:proofErr w:type="gramEnd"/>
            <w:r>
              <w:rPr>
                <w:rFonts w:ascii="Candara" w:hAnsi="Candara" w:cs="ArialMT"/>
                <w:sz w:val="16"/>
                <w:szCs w:val="16"/>
              </w:rPr>
              <w:t xml:space="preserve"> </w:t>
            </w:r>
          </w:p>
          <w:p w:rsidR="00FC34B5" w:rsidRDefault="00FC34B5" w:rsidP="00471259">
            <w:pPr>
              <w:autoSpaceDE w:val="0"/>
              <w:autoSpaceDN w:val="0"/>
              <w:adjustRightInd w:val="0"/>
              <w:jc w:val="both"/>
              <w:rPr>
                <w:rFonts w:ascii="Candara" w:hAnsi="Candara" w:cs="ArialMT"/>
                <w:b/>
                <w:sz w:val="16"/>
                <w:szCs w:val="16"/>
              </w:rPr>
            </w:pPr>
            <w:r>
              <w:rPr>
                <w:rFonts w:ascii="Candara" w:hAnsi="Candara" w:cs="ArialMT"/>
                <w:b/>
                <w:sz w:val="16"/>
                <w:szCs w:val="16"/>
              </w:rPr>
              <w:t xml:space="preserve">3. Estructura organizativa. </w:t>
            </w:r>
          </w:p>
          <w:p w:rsidR="00FC34B5" w:rsidRDefault="00FC34B5" w:rsidP="00471259">
            <w:pPr>
              <w:autoSpaceDE w:val="0"/>
              <w:autoSpaceDN w:val="0"/>
              <w:adjustRightInd w:val="0"/>
              <w:ind w:left="708"/>
              <w:jc w:val="both"/>
              <w:rPr>
                <w:rFonts w:ascii="Candara" w:hAnsi="Candara" w:cs="ArialMT"/>
                <w:sz w:val="16"/>
                <w:szCs w:val="16"/>
              </w:rPr>
            </w:pPr>
            <w:proofErr w:type="gramStart"/>
            <w:r>
              <w:rPr>
                <w:rFonts w:ascii="Candara" w:hAnsi="Candara" w:cs="ArialMT"/>
                <w:sz w:val="16"/>
                <w:szCs w:val="16"/>
              </w:rPr>
              <w:t>la</w:t>
            </w:r>
            <w:proofErr w:type="gramEnd"/>
            <w:r>
              <w:rPr>
                <w:rFonts w:ascii="Candara" w:hAnsi="Candara" w:cs="ArialMT"/>
                <w:sz w:val="16"/>
                <w:szCs w:val="16"/>
              </w:rPr>
              <w:t xml:space="preserve">) Los centros colaboradores establecerán los órganos de gobierno  y representación que consideren conveniente, teniendo que incluir por lo menos la figura del director/responsable del centro y la sus  funciones.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b) Los centros dependientes de la </w:t>
            </w:r>
            <w:proofErr w:type="spellStart"/>
            <w:r>
              <w:rPr>
                <w:rFonts w:ascii="Candara" w:hAnsi="Candara" w:cs="ArialMT"/>
                <w:sz w:val="16"/>
                <w:szCs w:val="16"/>
              </w:rPr>
              <w:t>consellería</w:t>
            </w:r>
            <w:proofErr w:type="spellEnd"/>
            <w:r>
              <w:rPr>
                <w:rFonts w:ascii="Candara" w:hAnsi="Candara" w:cs="ArialMT"/>
                <w:sz w:val="16"/>
                <w:szCs w:val="16"/>
              </w:rPr>
              <w:t xml:space="preserve"> tendrán por lo menos los siguientes órganos: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w:t>
            </w:r>
            <w:proofErr w:type="spellStart"/>
            <w:r>
              <w:rPr>
                <w:rFonts w:ascii="Candara" w:hAnsi="Candara" w:cs="ArialMT"/>
                <w:sz w:val="16"/>
                <w:szCs w:val="16"/>
              </w:rPr>
              <w:t>Unipersoais</w:t>
            </w:r>
            <w:proofErr w:type="spellEnd"/>
            <w:r>
              <w:rPr>
                <w:rFonts w:ascii="Candara" w:hAnsi="Candara" w:cs="ArialMT"/>
                <w:sz w:val="16"/>
                <w:szCs w:val="16"/>
              </w:rPr>
              <w:t xml:space="preserve">: el director y, si es el caso, el subdirector.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-Colegiados: el Consejo de Centro y la Comisión Educativa.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Estos órganos tendrán por lo menos las siguientes funciones: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b/>
                <w:sz w:val="16"/>
                <w:szCs w:val="16"/>
              </w:rPr>
              <w:t>1.-El director</w:t>
            </w:r>
            <w:r>
              <w:rPr>
                <w:rFonts w:ascii="Candara" w:hAnsi="Candara" w:cs="ArialMT"/>
                <w:sz w:val="16"/>
                <w:szCs w:val="16"/>
              </w:rPr>
              <w:t xml:space="preserve">: es el representante del centro y el responsable de su correcto funcionamiento. Depende orgánica y funcionalmente del delegado provincial de la </w:t>
            </w:r>
            <w:proofErr w:type="spellStart"/>
            <w:r>
              <w:rPr>
                <w:rFonts w:ascii="Candara" w:hAnsi="Candara" w:cs="ArialMT"/>
                <w:sz w:val="16"/>
                <w:szCs w:val="16"/>
              </w:rPr>
              <w:t>Consellería</w:t>
            </w:r>
            <w:proofErr w:type="spellEnd"/>
            <w:r>
              <w:rPr>
                <w:rFonts w:ascii="Candara" w:hAnsi="Candara" w:cs="ArialMT"/>
                <w:sz w:val="16"/>
                <w:szCs w:val="16"/>
              </w:rPr>
              <w:t xml:space="preserve"> de Familia, Mujer y Juventud , y sus  funciones mínimas serán las siguientes: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-Responsabilizarse de la gestión global del centro que incluye control presupuestario, administrativo y </w:t>
            </w:r>
            <w:proofErr w:type="gramStart"/>
            <w:r>
              <w:rPr>
                <w:rFonts w:ascii="Candara" w:hAnsi="Candara" w:cs="ArialMT"/>
                <w:sz w:val="16"/>
                <w:szCs w:val="16"/>
              </w:rPr>
              <w:t>mantenimiento .</w:t>
            </w:r>
            <w:proofErr w:type="gramEnd"/>
            <w:r>
              <w:rPr>
                <w:rFonts w:ascii="Candara" w:hAnsi="Candara" w:cs="ArialMT"/>
                <w:sz w:val="16"/>
                <w:szCs w:val="16"/>
              </w:rPr>
              <w:t xml:space="preserv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-Ejerce-la jefatura de todo el personal adscrito al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-Cumplir y hacer  </w:t>
            </w:r>
            <w:proofErr w:type="spellStart"/>
            <w:r>
              <w:rPr>
                <w:rFonts w:ascii="Candara" w:hAnsi="Candara" w:cs="ArialMT"/>
                <w:sz w:val="16"/>
                <w:szCs w:val="16"/>
              </w:rPr>
              <w:t>cumpri</w:t>
            </w:r>
            <w:proofErr w:type="spellEnd"/>
            <w:r>
              <w:rPr>
                <w:rFonts w:ascii="Candara" w:hAnsi="Candara" w:cs="ArialMT"/>
                <w:sz w:val="16"/>
                <w:szCs w:val="16"/>
              </w:rPr>
              <w:t xml:space="preserve">-las leyes, disposiciones vigentes, reglamento de régimen  interior, y cuantas disposiciones emanen de los órganos competentes de la </w:t>
            </w:r>
            <w:proofErr w:type="spellStart"/>
            <w:r>
              <w:rPr>
                <w:rFonts w:ascii="Candara" w:hAnsi="Candara" w:cs="ArialMT"/>
                <w:sz w:val="16"/>
                <w:szCs w:val="16"/>
              </w:rPr>
              <w:t>consellería</w:t>
            </w:r>
            <w:proofErr w:type="spellEnd"/>
            <w:r>
              <w:rPr>
                <w:rFonts w:ascii="Candara" w:hAnsi="Candara" w:cs="ArialMT"/>
                <w:sz w:val="16"/>
                <w:szCs w:val="16"/>
              </w:rPr>
              <w:t xml:space="preserve"> que los afecten.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-Supervisar, coordinar y hacer  </w:t>
            </w:r>
            <w:proofErr w:type="spellStart"/>
            <w:r>
              <w:rPr>
                <w:rFonts w:ascii="Candara" w:hAnsi="Candara" w:cs="ArialMT"/>
                <w:sz w:val="16"/>
                <w:szCs w:val="16"/>
              </w:rPr>
              <w:t>cumpri</w:t>
            </w:r>
            <w:proofErr w:type="spellEnd"/>
            <w:r>
              <w:rPr>
                <w:rFonts w:ascii="Candara" w:hAnsi="Candara" w:cs="ArialMT"/>
                <w:sz w:val="16"/>
                <w:szCs w:val="16"/>
              </w:rPr>
              <w:t xml:space="preserve">-lo correcto desarrollo de las actividades programadas.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-Convocar y </w:t>
            </w:r>
            <w:proofErr w:type="spellStart"/>
            <w:r>
              <w:rPr>
                <w:rFonts w:ascii="Candara" w:hAnsi="Candara" w:cs="ArialMT"/>
                <w:sz w:val="16"/>
                <w:szCs w:val="16"/>
              </w:rPr>
              <w:t>presidi</w:t>
            </w:r>
            <w:proofErr w:type="spellEnd"/>
            <w:r>
              <w:rPr>
                <w:rFonts w:ascii="Candara" w:hAnsi="Candara" w:cs="ArialMT"/>
                <w:sz w:val="16"/>
                <w:szCs w:val="16"/>
              </w:rPr>
              <w:t xml:space="preserve"> -las reuniones de los órganos colegiados, así como ejecutar y hacer  </w:t>
            </w:r>
            <w:proofErr w:type="spellStart"/>
            <w:r>
              <w:rPr>
                <w:rFonts w:ascii="Candara" w:hAnsi="Candara" w:cs="ArialMT"/>
                <w:sz w:val="16"/>
                <w:szCs w:val="16"/>
              </w:rPr>
              <w:t>cumpri</w:t>
            </w:r>
            <w:proofErr w:type="spellEnd"/>
            <w:r>
              <w:rPr>
                <w:rFonts w:ascii="Candara" w:hAnsi="Candara" w:cs="ArialMT"/>
                <w:sz w:val="16"/>
                <w:szCs w:val="16"/>
              </w:rPr>
              <w:t xml:space="preserve">-los acuerdos adoptados por estos.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-Ejerce-la guardia de los menores ingresados en el centro  de acuerdo  con el previsto en la legislación  vigente.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-Remitirles a los órganos de la </w:t>
            </w:r>
            <w:proofErr w:type="spellStart"/>
            <w:r>
              <w:rPr>
                <w:rFonts w:ascii="Candara" w:hAnsi="Candara" w:cs="ArialMT"/>
                <w:sz w:val="16"/>
                <w:szCs w:val="16"/>
              </w:rPr>
              <w:t>consellería</w:t>
            </w:r>
            <w:proofErr w:type="spellEnd"/>
            <w:r>
              <w:rPr>
                <w:rFonts w:ascii="Candara" w:hAnsi="Candara" w:cs="ArialMT"/>
                <w:sz w:val="16"/>
                <w:szCs w:val="16"/>
              </w:rPr>
              <w:t xml:space="preserve"> cuantos informes y datos sean requeridos relativos a los menores atendidos o a aspectos organizativos y funcionales  del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b/>
                <w:sz w:val="16"/>
                <w:szCs w:val="16"/>
              </w:rPr>
              <w:t>2. El subdirector</w:t>
            </w:r>
            <w:r>
              <w:rPr>
                <w:rFonts w:ascii="Candara" w:hAnsi="Candara" w:cs="ArialMT"/>
                <w:sz w:val="16"/>
                <w:szCs w:val="16"/>
              </w:rPr>
              <w:t xml:space="preserve">: en los centros en que haya, le corresponde el subdirector sustituir el director y </w:t>
            </w:r>
            <w:proofErr w:type="spellStart"/>
            <w:r>
              <w:rPr>
                <w:rFonts w:ascii="Candara" w:hAnsi="Candara" w:cs="ArialMT"/>
                <w:sz w:val="16"/>
                <w:szCs w:val="16"/>
              </w:rPr>
              <w:t>asumi</w:t>
            </w:r>
            <w:proofErr w:type="spellEnd"/>
            <w:r>
              <w:rPr>
                <w:rFonts w:ascii="Candara" w:hAnsi="Candara" w:cs="ArialMT"/>
                <w:sz w:val="16"/>
                <w:szCs w:val="16"/>
              </w:rPr>
              <w:t xml:space="preserve"> -las sus funciones en los casos de ausencia de este.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b/>
                <w:sz w:val="16"/>
                <w:szCs w:val="16"/>
              </w:rPr>
              <w:t>3. El consejo de centro</w:t>
            </w:r>
            <w:r>
              <w:rPr>
                <w:rFonts w:ascii="Candara" w:hAnsi="Candara" w:cs="ArialMT"/>
                <w:sz w:val="16"/>
                <w:szCs w:val="16"/>
              </w:rPr>
              <w:t xml:space="preserve">: es un órgano colegiado que asumirá la coordinación general del centro, marcando las directrices y adoptando los acuerdos procedentes. Estará compuesto, por lo menos, por los siguientes miembros: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-El director, que lo presidirá.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-El subdirector, si lo hubiera.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-Un representante del personal educativo.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-Un representante del personal de servicios.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-Un representante de los menores elegido por y entre los mayores de doce años.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-Un representante de la delegación provincial de la </w:t>
            </w:r>
            <w:proofErr w:type="spellStart"/>
            <w:r>
              <w:rPr>
                <w:rFonts w:ascii="Candara" w:hAnsi="Candara" w:cs="ArialMT"/>
                <w:sz w:val="16"/>
                <w:szCs w:val="16"/>
              </w:rPr>
              <w:t>consellería</w:t>
            </w:r>
            <w:proofErr w:type="spellEnd"/>
            <w:r>
              <w:rPr>
                <w:rFonts w:ascii="Candara" w:hAnsi="Candara" w:cs="ArialMT"/>
                <w:sz w:val="16"/>
                <w:szCs w:val="16"/>
              </w:rPr>
              <w:t xml:space="preserve">, designado por el delegado provincial.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Serán funciones del Consejo de Centro, por lo menos, las siguientes: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-Elaborar el proyecto de reglamento  de régimen  interior y elevarlo  a la </w:t>
            </w:r>
            <w:proofErr w:type="spellStart"/>
            <w:r>
              <w:rPr>
                <w:rFonts w:ascii="Candara" w:hAnsi="Candara" w:cs="ArialMT"/>
                <w:sz w:val="16"/>
                <w:szCs w:val="16"/>
              </w:rPr>
              <w:t>consellería</w:t>
            </w:r>
            <w:proofErr w:type="spellEnd"/>
            <w:r>
              <w:rPr>
                <w:rFonts w:ascii="Candara" w:hAnsi="Candara" w:cs="ArialMT"/>
                <w:sz w:val="16"/>
                <w:szCs w:val="16"/>
              </w:rPr>
              <w:t xml:space="preserve"> para  su aprobación.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-Elaborar y </w:t>
            </w:r>
            <w:proofErr w:type="spellStart"/>
            <w:r>
              <w:rPr>
                <w:rFonts w:ascii="Candara" w:hAnsi="Candara" w:cs="ArialMT"/>
                <w:sz w:val="16"/>
                <w:szCs w:val="16"/>
              </w:rPr>
              <w:t>avalia</w:t>
            </w:r>
            <w:proofErr w:type="spellEnd"/>
            <w:r>
              <w:rPr>
                <w:rFonts w:ascii="Candara" w:hAnsi="Candara" w:cs="ArialMT"/>
                <w:sz w:val="16"/>
                <w:szCs w:val="16"/>
              </w:rPr>
              <w:t xml:space="preserve"> -la memoria anual de actividades.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-Aprueba-lo proyecto educativo y la programación anual de actividades, elaborados por la Comisión Educativa.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-Proponerle a la </w:t>
            </w:r>
            <w:proofErr w:type="spellStart"/>
            <w:r>
              <w:rPr>
                <w:rFonts w:ascii="Candara" w:hAnsi="Candara" w:cs="ArialMT"/>
                <w:sz w:val="16"/>
                <w:szCs w:val="16"/>
              </w:rPr>
              <w:t>consellería</w:t>
            </w:r>
            <w:proofErr w:type="spellEnd"/>
            <w:r>
              <w:rPr>
                <w:rFonts w:ascii="Candara" w:hAnsi="Candara" w:cs="ArialMT"/>
                <w:sz w:val="16"/>
                <w:szCs w:val="16"/>
              </w:rPr>
              <w:t xml:space="preserve"> cuantas medidas consideren convenientes para mejora-lo funcionamiento del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-Supervisar que las directrices y programaciones  se ajusten a los principios, criterios y objetivos  establecidos por la </w:t>
            </w:r>
            <w:proofErr w:type="spellStart"/>
            <w:proofErr w:type="gramStart"/>
            <w:r>
              <w:rPr>
                <w:rFonts w:ascii="Candara" w:hAnsi="Candara" w:cs="ArialMT"/>
                <w:sz w:val="16"/>
                <w:szCs w:val="16"/>
              </w:rPr>
              <w:t>consellería</w:t>
            </w:r>
            <w:proofErr w:type="spellEnd"/>
            <w:r>
              <w:rPr>
                <w:rFonts w:ascii="Candara" w:hAnsi="Candara" w:cs="ArialMT"/>
                <w:sz w:val="16"/>
                <w:szCs w:val="16"/>
              </w:rPr>
              <w:t xml:space="preserve"> .</w:t>
            </w:r>
            <w:proofErr w:type="gramEnd"/>
            <w:r>
              <w:rPr>
                <w:rFonts w:ascii="Candara" w:hAnsi="Candara" w:cs="ArialMT"/>
                <w:sz w:val="16"/>
                <w:szCs w:val="16"/>
              </w:rPr>
              <w:t xml:space="preserv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b/>
                <w:sz w:val="16"/>
                <w:szCs w:val="16"/>
              </w:rPr>
              <w:t>4. La Comisión Educativa:</w:t>
            </w:r>
            <w:r>
              <w:rPr>
                <w:rFonts w:ascii="Candara" w:hAnsi="Candara" w:cs="ArialMT"/>
                <w:sz w:val="16"/>
                <w:szCs w:val="16"/>
              </w:rPr>
              <w:t xml:space="preserve"> estará compuesta por el director; el subdirector, si lo hubiera, y los educadores del centro, y tendrá , por lo menos, las siguientes funciones: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-Elaborar el proyecto educativo del centro y la programación anual de actividades.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-Faz-lo seguimiento de la programación del centro y del proceso educativo grupal e individual.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-Presentar propuestas y aportación -los datos necesarios al Consejo de Centro para  la elaboración del Reglamento de régimen  interior y la memoria anual de actividades.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-Supervisar la aplicación de los proyectos educativos individualizados y su  adecuación al proyecto educativo del centro. </w:t>
            </w:r>
          </w:p>
          <w:p w:rsidR="00FC34B5" w:rsidRDefault="00FC34B5" w:rsidP="00471259">
            <w:pPr>
              <w:autoSpaceDE w:val="0"/>
              <w:autoSpaceDN w:val="0"/>
              <w:adjustRightInd w:val="0"/>
              <w:ind w:left="708"/>
              <w:jc w:val="both"/>
              <w:rPr>
                <w:rFonts w:ascii="Candara" w:hAnsi="Candara" w:cs="ArialMT"/>
                <w:sz w:val="16"/>
                <w:szCs w:val="16"/>
              </w:rPr>
            </w:pPr>
          </w:p>
          <w:p w:rsidR="00FC34B5" w:rsidRDefault="00FC34B5" w:rsidP="00471259">
            <w:pPr>
              <w:autoSpaceDE w:val="0"/>
              <w:autoSpaceDN w:val="0"/>
              <w:adjustRightInd w:val="0"/>
              <w:jc w:val="both"/>
              <w:rPr>
                <w:rFonts w:ascii="Candara" w:hAnsi="Candara" w:cs="ArialMT"/>
                <w:b/>
                <w:sz w:val="16"/>
                <w:szCs w:val="16"/>
              </w:rPr>
            </w:pPr>
            <w:r>
              <w:rPr>
                <w:rFonts w:ascii="Candara" w:hAnsi="Candara" w:cs="ArialMT"/>
                <w:b/>
                <w:sz w:val="16"/>
                <w:szCs w:val="16"/>
              </w:rPr>
              <w:t xml:space="preserve">4. Organización interna.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4.1. Sistema de altas y </w:t>
            </w:r>
            <w:proofErr w:type="gramStart"/>
            <w:r>
              <w:rPr>
                <w:rFonts w:ascii="Candara" w:hAnsi="Candara" w:cs="ArialMT"/>
                <w:sz w:val="16"/>
                <w:szCs w:val="16"/>
              </w:rPr>
              <w:t>bajas .</w:t>
            </w:r>
            <w:proofErr w:type="gramEnd"/>
            <w:r>
              <w:rPr>
                <w:rFonts w:ascii="Candara" w:hAnsi="Candara" w:cs="ArialMT"/>
                <w:sz w:val="16"/>
                <w:szCs w:val="16"/>
              </w:rPr>
              <w:t xml:space="preserv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-Libro de registro  de usuarios.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-Expediente individualizado de los menores.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4.2. Normas de convivencia.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-Horarios.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-Normas de salud  </w:t>
            </w:r>
            <w:proofErr w:type="spellStart"/>
            <w:proofErr w:type="gramStart"/>
            <w:r>
              <w:rPr>
                <w:rFonts w:ascii="Candara" w:hAnsi="Candara" w:cs="ArialMT"/>
                <w:sz w:val="16"/>
                <w:szCs w:val="16"/>
              </w:rPr>
              <w:t>y</w:t>
            </w:r>
            <w:proofErr w:type="spellEnd"/>
            <w:proofErr w:type="gramEnd"/>
            <w:r>
              <w:rPr>
                <w:rFonts w:ascii="Candara" w:hAnsi="Candara" w:cs="ArialMT"/>
                <w:sz w:val="16"/>
                <w:szCs w:val="16"/>
              </w:rPr>
              <w:t xml:space="preserve"> higiene  personal.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-Uso de las dependencias y </w:t>
            </w:r>
            <w:proofErr w:type="gramStart"/>
            <w:r>
              <w:rPr>
                <w:rFonts w:ascii="Candara" w:hAnsi="Candara" w:cs="ArialMT"/>
                <w:sz w:val="16"/>
                <w:szCs w:val="16"/>
              </w:rPr>
              <w:t>materiales .</w:t>
            </w:r>
            <w:proofErr w:type="gramEnd"/>
            <w:r>
              <w:rPr>
                <w:rFonts w:ascii="Candara" w:hAnsi="Candara" w:cs="ArialMT"/>
                <w:sz w:val="16"/>
                <w:szCs w:val="16"/>
              </w:rPr>
              <w:t xml:space="preserv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-Normas esenciales de convivencia.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4.3. Régimen de visitas y contactos con el exterior.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-Relaciones con la familia.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-Relaciones con el medio físico y social.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-Salidas de los menores fuera del centro.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-Comunicaciones telefónicas y </w:t>
            </w:r>
            <w:proofErr w:type="gramStart"/>
            <w:r>
              <w:rPr>
                <w:rFonts w:ascii="Candara" w:hAnsi="Candara" w:cs="ArialMT"/>
                <w:sz w:val="16"/>
                <w:szCs w:val="16"/>
              </w:rPr>
              <w:t>postales .</w:t>
            </w:r>
            <w:proofErr w:type="gramEnd"/>
            <w:r>
              <w:rPr>
                <w:rFonts w:ascii="Candara" w:hAnsi="Candara" w:cs="ArialMT"/>
                <w:sz w:val="16"/>
                <w:szCs w:val="16"/>
              </w:rPr>
              <w:t xml:space="preserve"> </w:t>
            </w:r>
          </w:p>
          <w:p w:rsidR="00FC34B5" w:rsidRDefault="00FC34B5" w:rsidP="00471259">
            <w:pPr>
              <w:autoSpaceDE w:val="0"/>
              <w:autoSpaceDN w:val="0"/>
              <w:adjustRightInd w:val="0"/>
              <w:jc w:val="both"/>
              <w:rPr>
                <w:rFonts w:ascii="Candara" w:hAnsi="Candara" w:cs="ArialMT"/>
                <w:sz w:val="16"/>
                <w:szCs w:val="16"/>
              </w:rPr>
            </w:pPr>
            <w:r>
              <w:rPr>
                <w:rFonts w:ascii="Candara" w:hAnsi="Candara" w:cs="ArialMT"/>
                <w:b/>
                <w:sz w:val="16"/>
                <w:szCs w:val="16"/>
              </w:rPr>
              <w:t>5. Régimen disciplinario</w:t>
            </w:r>
            <w:r>
              <w:rPr>
                <w:rFonts w:ascii="Candara" w:hAnsi="Candara" w:cs="ArialMT"/>
                <w:sz w:val="16"/>
                <w:szCs w:val="16"/>
              </w:rPr>
              <w:t xml:space="preserve">.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 xml:space="preserve">5.1. Faltas. </w:t>
            </w:r>
          </w:p>
          <w:p w:rsidR="00FC34B5" w:rsidRDefault="00FC34B5" w:rsidP="00471259">
            <w:pPr>
              <w:autoSpaceDE w:val="0"/>
              <w:autoSpaceDN w:val="0"/>
              <w:adjustRightInd w:val="0"/>
              <w:ind w:left="708"/>
              <w:jc w:val="both"/>
              <w:rPr>
                <w:rFonts w:ascii="Candara" w:hAnsi="Candara" w:cs="ArialMT"/>
                <w:sz w:val="16"/>
                <w:szCs w:val="16"/>
              </w:rPr>
            </w:pPr>
            <w:r>
              <w:rPr>
                <w:rFonts w:ascii="Candara" w:hAnsi="Candara" w:cs="ArialMT"/>
                <w:sz w:val="16"/>
                <w:szCs w:val="16"/>
              </w:rPr>
              <w:t>5.2. Medidas correctoras</w:t>
            </w:r>
          </w:p>
          <w:p w:rsidR="00FC34B5" w:rsidRDefault="00FC34B5" w:rsidP="00471259">
            <w:pPr>
              <w:autoSpaceDE w:val="0"/>
              <w:autoSpaceDN w:val="0"/>
              <w:adjustRightInd w:val="0"/>
              <w:jc w:val="both"/>
              <w:rPr>
                <w:rFonts w:ascii="Candara" w:hAnsi="Candara" w:cs="ArialMT"/>
                <w:sz w:val="16"/>
                <w:szCs w:val="16"/>
              </w:rPr>
            </w:pPr>
          </w:p>
        </w:tc>
      </w:tr>
    </w:tbl>
    <w:p w:rsidR="00FC34B5" w:rsidRDefault="00FC34B5" w:rsidP="00FC34B5">
      <w:pPr>
        <w:autoSpaceDE w:val="0"/>
        <w:autoSpaceDN w:val="0"/>
        <w:adjustRightInd w:val="0"/>
        <w:jc w:val="both"/>
        <w:rPr>
          <w:rFonts w:ascii="Candara" w:hAnsi="Candara" w:cs="ArialMT"/>
          <w:szCs w:val="20"/>
        </w:rPr>
      </w:pPr>
    </w:p>
    <w:tbl>
      <w:tblPr>
        <w:tblStyle w:val="Tablaconcuadrcula"/>
        <w:tblW w:w="0" w:type="auto"/>
        <w:tblLook w:val="04A0" w:firstRow="1" w:lastRow="0" w:firstColumn="1" w:lastColumn="0" w:noHBand="0" w:noVBand="1"/>
      </w:tblPr>
      <w:tblGrid>
        <w:gridCol w:w="8638"/>
      </w:tblGrid>
      <w:tr w:rsidR="00FC34B5" w:rsidTr="00471259">
        <w:tc>
          <w:tcPr>
            <w:tcW w:w="8638" w:type="dxa"/>
            <w:tcBorders>
              <w:top w:val="single" w:sz="4" w:space="0" w:color="auto"/>
              <w:left w:val="single" w:sz="4" w:space="0" w:color="auto"/>
              <w:bottom w:val="single" w:sz="4" w:space="0" w:color="auto"/>
              <w:right w:val="single" w:sz="4" w:space="0" w:color="auto"/>
            </w:tcBorders>
          </w:tcPr>
          <w:p w:rsidR="00FC34B5" w:rsidRDefault="00FC34B5" w:rsidP="00471259">
            <w:pPr>
              <w:spacing w:before="100" w:beforeAutospacing="1" w:after="100" w:afterAutospacing="1"/>
              <w:jc w:val="both"/>
              <w:rPr>
                <w:rFonts w:ascii="Candara" w:hAnsi="Candara"/>
                <w:b/>
                <w:sz w:val="16"/>
                <w:szCs w:val="16"/>
                <w:lang w:eastAsia="es-ES"/>
              </w:rPr>
            </w:pPr>
            <w:r>
              <w:rPr>
                <w:rFonts w:ascii="Candara" w:hAnsi="Candara"/>
                <w:b/>
                <w:sz w:val="16"/>
                <w:szCs w:val="16"/>
                <w:lang w:eastAsia="es-ES"/>
              </w:rPr>
              <w:t xml:space="preserve">II. PROYECTO EDUCATIVO. </w:t>
            </w:r>
          </w:p>
          <w:p w:rsidR="00FC34B5" w:rsidRDefault="00FC34B5" w:rsidP="00471259">
            <w:pPr>
              <w:spacing w:before="100" w:beforeAutospacing="1" w:after="100" w:afterAutospacing="1"/>
              <w:jc w:val="both"/>
              <w:rPr>
                <w:rFonts w:ascii="Candara" w:hAnsi="Candara"/>
                <w:sz w:val="16"/>
                <w:szCs w:val="16"/>
                <w:lang w:eastAsia="es-ES"/>
              </w:rPr>
            </w:pPr>
            <w:r>
              <w:rPr>
                <w:rFonts w:ascii="Candara" w:hAnsi="Candara"/>
                <w:sz w:val="16"/>
                <w:szCs w:val="16"/>
                <w:lang w:eastAsia="es-ES"/>
              </w:rPr>
              <w:t xml:space="preserve">Todos los centros de menores deberán contar con un proyecto educativo general que regule y organice sus  dinámicas particulares de intervención educativa y que establezca los objetivos de la acción educativa, las áreas de actuación y los medios humanos, técnicos y materiales  disponibles para  su desarrollo.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El proyecto educativo deberá contar, por lo menos, con los siguientes apartados: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1. Descripción del centro.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1.1. Datos identificativos.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1.2. Situación geográfica.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1.3. Tipología del centro.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1.4. Recursos del centro: </w:t>
            </w:r>
            <w:proofErr w:type="spellStart"/>
            <w:r>
              <w:rPr>
                <w:rFonts w:ascii="Candara" w:hAnsi="Candara"/>
                <w:sz w:val="16"/>
                <w:szCs w:val="16"/>
                <w:lang w:eastAsia="es-ES"/>
              </w:rPr>
              <w:t>infraestruturais</w:t>
            </w:r>
            <w:proofErr w:type="spellEnd"/>
            <w:r>
              <w:rPr>
                <w:rFonts w:ascii="Candara" w:hAnsi="Candara"/>
                <w:sz w:val="16"/>
                <w:szCs w:val="16"/>
                <w:lang w:eastAsia="es-ES"/>
              </w:rPr>
              <w:t xml:space="preserve">, humanos, materiales, financieros. Recursos del contorno.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2. Características de la población atendida.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2.1. Características generales.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2.2. Características específicas (problemáticas que atiende).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2.3. Edades y sexos de atención y admisión.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3. Organización educativa.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3.1. Estructura organizativa.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En este apartado se establecerá la estructura  organizativa del centro a nivel educativo, definiendo las distintas figuras profesionales y equipos de </w:t>
            </w:r>
            <w:proofErr w:type="gramStart"/>
            <w:r>
              <w:rPr>
                <w:rFonts w:ascii="Candara" w:hAnsi="Candara"/>
                <w:sz w:val="16"/>
                <w:szCs w:val="16"/>
                <w:lang w:eastAsia="es-ES"/>
              </w:rPr>
              <w:t>trabajo ,</w:t>
            </w:r>
            <w:proofErr w:type="gramEnd"/>
            <w:r>
              <w:rPr>
                <w:rFonts w:ascii="Candara" w:hAnsi="Candara"/>
                <w:sz w:val="16"/>
                <w:szCs w:val="16"/>
                <w:lang w:eastAsia="es-ES"/>
              </w:rPr>
              <w:t xml:space="preserve"> así como sus  funciones.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3.2. Relaciones educativas de la institución con: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-Familia.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-Otras instituciones.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-Otros profesionales.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4. Objetivos de la acción educativa.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4.1. Objetivos generales: líneas de la actuación educativa.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Los objetivos generales del centro deben servir de base para  la elaboración de los específicos y de todas las programaciones.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4.2. Objetivos específicos.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En este apartado se reflejan los objetivos referidos la cada una de las áreas de intervención educativa.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5. Áreas de desarrollo  de la acción educativa.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En este apartado se establecerá la programación de actividades que se van a desarrollar para  la consecución de los objetivos propuestos, que se estructurará en función de las áreas de intervención previstas en el proyecto educativo individualizado (PEI), y, al menos, serán las siguientes: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5.1. Área </w:t>
            </w:r>
            <w:proofErr w:type="gramStart"/>
            <w:r>
              <w:rPr>
                <w:rFonts w:ascii="Candara" w:hAnsi="Candara"/>
                <w:sz w:val="16"/>
                <w:szCs w:val="16"/>
                <w:lang w:eastAsia="es-ES"/>
              </w:rPr>
              <w:t>higiénico sanitario</w:t>
            </w:r>
            <w:proofErr w:type="gramEnd"/>
            <w:r>
              <w:rPr>
                <w:rFonts w:ascii="Candara" w:hAnsi="Candara"/>
                <w:sz w:val="16"/>
                <w:szCs w:val="16"/>
                <w:lang w:eastAsia="es-ES"/>
              </w:rPr>
              <w:t xml:space="preserve">.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5.2. Área de personalidad  y actitudes.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5.3. Área escolar/laboral.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5.4. Área social y de convivencia.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5.5. Área familiar.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5.6. Área de ocio  y tiempo libre.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6. Metodología de la intervención educativa.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6.1. Recursos técnicos disponibles.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6.2. Fases de la intervención.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-Recepción.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-Intervención socioeducativa.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-Inserción </w:t>
            </w:r>
            <w:proofErr w:type="spellStart"/>
            <w:r>
              <w:rPr>
                <w:rFonts w:ascii="Candara" w:hAnsi="Candara"/>
                <w:sz w:val="16"/>
                <w:szCs w:val="16"/>
                <w:lang w:eastAsia="es-ES"/>
              </w:rPr>
              <w:t>sociolaboral</w:t>
            </w:r>
            <w:proofErr w:type="spellEnd"/>
            <w:r>
              <w:rPr>
                <w:rFonts w:ascii="Candara" w:hAnsi="Candara"/>
                <w:sz w:val="16"/>
                <w:szCs w:val="16"/>
                <w:lang w:eastAsia="es-ES"/>
              </w:rPr>
              <w:t xml:space="preserve">.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-Reinserción y seguimiento  </w:t>
            </w:r>
            <w:proofErr w:type="spellStart"/>
            <w:r>
              <w:rPr>
                <w:rFonts w:ascii="Candara" w:hAnsi="Candara"/>
                <w:sz w:val="16"/>
                <w:szCs w:val="16"/>
                <w:lang w:eastAsia="es-ES"/>
              </w:rPr>
              <w:t>postinstitucional</w:t>
            </w:r>
            <w:proofErr w:type="spellEnd"/>
            <w:r>
              <w:rPr>
                <w:rFonts w:ascii="Candara" w:hAnsi="Candara"/>
                <w:sz w:val="16"/>
                <w:szCs w:val="16"/>
                <w:lang w:eastAsia="es-ES"/>
              </w:rPr>
              <w:t xml:space="preserve">. </w:t>
            </w:r>
          </w:p>
          <w:p w:rsidR="00FC34B5" w:rsidRDefault="00FC34B5" w:rsidP="00471259">
            <w:pPr>
              <w:ind w:left="708"/>
              <w:jc w:val="both"/>
              <w:rPr>
                <w:rFonts w:ascii="Candara" w:hAnsi="Candara"/>
                <w:sz w:val="16"/>
                <w:szCs w:val="16"/>
                <w:lang w:eastAsia="es-ES"/>
              </w:rPr>
            </w:pPr>
            <w:r>
              <w:rPr>
                <w:rFonts w:ascii="Candara" w:hAnsi="Candara"/>
                <w:sz w:val="16"/>
                <w:szCs w:val="16"/>
                <w:lang w:eastAsia="es-ES"/>
              </w:rPr>
              <w:t xml:space="preserve">6.3. Sistema de seguimiento y evaluación  de la intervención educativa en las distintas fases de la intervención: puesta en marcha, proceso y resultados. </w:t>
            </w:r>
          </w:p>
          <w:p w:rsidR="00FC34B5" w:rsidRDefault="00FC34B5" w:rsidP="00471259">
            <w:pPr>
              <w:jc w:val="both"/>
              <w:rPr>
                <w:rFonts w:ascii="Candara" w:hAnsi="Candara"/>
                <w:sz w:val="16"/>
                <w:szCs w:val="16"/>
                <w:lang w:eastAsia="es-ES"/>
              </w:rPr>
            </w:pPr>
            <w:r>
              <w:rPr>
                <w:rFonts w:ascii="Candara" w:hAnsi="Candara"/>
                <w:sz w:val="16"/>
                <w:szCs w:val="16"/>
                <w:lang w:eastAsia="es-ES"/>
              </w:rPr>
              <w:lastRenderedPageBreak/>
              <w:t xml:space="preserve">7. Evaluación del proyecto educativo. </w:t>
            </w:r>
          </w:p>
          <w:p w:rsidR="00FC34B5" w:rsidRDefault="00FC34B5" w:rsidP="00471259">
            <w:pPr>
              <w:jc w:val="both"/>
              <w:rPr>
                <w:rFonts w:ascii="Candara" w:hAnsi="Candara" w:cs="ArialMT"/>
                <w:szCs w:val="20"/>
              </w:rPr>
            </w:pPr>
          </w:p>
        </w:tc>
      </w:tr>
    </w:tbl>
    <w:p w:rsidR="00FC34B5" w:rsidRDefault="00FC34B5" w:rsidP="00FC34B5">
      <w:pPr>
        <w:autoSpaceDE w:val="0"/>
        <w:autoSpaceDN w:val="0"/>
        <w:adjustRightInd w:val="0"/>
        <w:jc w:val="both"/>
        <w:rPr>
          <w:rFonts w:ascii="Candara" w:hAnsi="Candara" w:cs="ArialMT"/>
          <w:szCs w:val="20"/>
        </w:rPr>
      </w:pPr>
    </w:p>
    <w:p w:rsidR="00FC34B5" w:rsidRDefault="00FC34B5" w:rsidP="00FC34B5">
      <w:pPr>
        <w:autoSpaceDE w:val="0"/>
        <w:autoSpaceDN w:val="0"/>
        <w:adjustRightInd w:val="0"/>
        <w:jc w:val="both"/>
        <w:rPr>
          <w:rFonts w:ascii="Candara" w:hAnsi="Candara" w:cs="ArialMT"/>
          <w:szCs w:val="20"/>
        </w:rPr>
      </w:pPr>
    </w:p>
    <w:p w:rsidR="00FC34B5" w:rsidRDefault="00FC34B5" w:rsidP="00FC34B5">
      <w:pPr>
        <w:autoSpaceDE w:val="0"/>
        <w:autoSpaceDN w:val="0"/>
        <w:adjustRightInd w:val="0"/>
        <w:jc w:val="both"/>
        <w:rPr>
          <w:rFonts w:ascii="Candara" w:hAnsi="Candara" w:cs="ArialMT"/>
          <w:szCs w:val="20"/>
        </w:rPr>
      </w:pPr>
    </w:p>
    <w:p w:rsidR="00FC34B5" w:rsidRDefault="00FC34B5" w:rsidP="00FC34B5">
      <w:pPr>
        <w:autoSpaceDE w:val="0"/>
        <w:autoSpaceDN w:val="0"/>
        <w:adjustRightInd w:val="0"/>
        <w:jc w:val="both"/>
        <w:rPr>
          <w:rFonts w:ascii="Candara" w:hAnsi="Candara" w:cs="ArialMT"/>
          <w:szCs w:val="20"/>
        </w:rPr>
      </w:pPr>
    </w:p>
    <w:tbl>
      <w:tblPr>
        <w:tblStyle w:val="Tablaconcuadrcula"/>
        <w:tblW w:w="0" w:type="auto"/>
        <w:tblLook w:val="04A0" w:firstRow="1" w:lastRow="0" w:firstColumn="1" w:lastColumn="0" w:noHBand="0" w:noVBand="1"/>
      </w:tblPr>
      <w:tblGrid>
        <w:gridCol w:w="8638"/>
      </w:tblGrid>
      <w:tr w:rsidR="00FC34B5" w:rsidTr="00471259">
        <w:tc>
          <w:tcPr>
            <w:tcW w:w="8638" w:type="dxa"/>
            <w:tcBorders>
              <w:top w:val="single" w:sz="4" w:space="0" w:color="auto"/>
              <w:left w:val="single" w:sz="4" w:space="0" w:color="auto"/>
              <w:bottom w:val="single" w:sz="4" w:space="0" w:color="auto"/>
              <w:right w:val="single" w:sz="4" w:space="0" w:color="auto"/>
            </w:tcBorders>
          </w:tcPr>
          <w:p w:rsidR="00FC34B5" w:rsidRDefault="00FC34B5" w:rsidP="00471259">
            <w:pPr>
              <w:spacing w:before="100" w:beforeAutospacing="1" w:after="100" w:afterAutospacing="1"/>
              <w:jc w:val="both"/>
              <w:rPr>
                <w:rFonts w:ascii="Candara" w:hAnsi="Candara"/>
                <w:sz w:val="16"/>
                <w:szCs w:val="16"/>
                <w:lang w:eastAsia="es-ES"/>
              </w:rPr>
            </w:pPr>
            <w:r>
              <w:rPr>
                <w:rFonts w:ascii="Candara" w:hAnsi="Candara"/>
                <w:b/>
                <w:sz w:val="16"/>
                <w:szCs w:val="16"/>
                <w:lang w:eastAsia="es-ES"/>
              </w:rPr>
              <w:t>III. PROGRAMACIÓN ANUAL DE ACTIVIDADES</w:t>
            </w:r>
            <w:r>
              <w:rPr>
                <w:rFonts w:ascii="Candara" w:hAnsi="Candara"/>
                <w:sz w:val="16"/>
                <w:szCs w:val="16"/>
                <w:lang w:eastAsia="es-ES"/>
              </w:rPr>
              <w:t xml:space="preserve">.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La programación anual de actividades tiene por objeto estructurar las previsiones de actuaciones  al largo del año, con el fin de tener sistematizado el trabajo del centro y poder evaluarlo al finalizar cada período. ES el elemento básico de organización y deberá contener, por lo menos, los siguientes apartados: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1. Descripción de las actividades que se van a desarrollar en cada una de las áreas de intervención, con sus objetivos, personas que intervienen, localización, y temporalización de ellas y asignación de responsabilidades.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2. Programación de reuniones  educativas.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3. Sistema de evaluación periódica de la ejecución de la programación anual.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4. Modo de actualización o corrección de la programación en función de las evaluaciones periódicas. </w:t>
            </w:r>
          </w:p>
          <w:p w:rsidR="00FC34B5" w:rsidRDefault="00FC34B5" w:rsidP="00471259">
            <w:pPr>
              <w:autoSpaceDE w:val="0"/>
              <w:autoSpaceDN w:val="0"/>
              <w:adjustRightInd w:val="0"/>
              <w:jc w:val="both"/>
              <w:rPr>
                <w:rFonts w:ascii="Candara" w:hAnsi="Candara" w:cs="ArialMT"/>
                <w:szCs w:val="20"/>
              </w:rPr>
            </w:pPr>
          </w:p>
        </w:tc>
      </w:tr>
    </w:tbl>
    <w:p w:rsidR="00FC34B5" w:rsidRDefault="00FC34B5" w:rsidP="00FC34B5">
      <w:pPr>
        <w:autoSpaceDE w:val="0"/>
        <w:autoSpaceDN w:val="0"/>
        <w:adjustRightInd w:val="0"/>
        <w:jc w:val="both"/>
        <w:rPr>
          <w:rFonts w:ascii="Candara" w:hAnsi="Candara" w:cs="ArialMT"/>
          <w:szCs w:val="20"/>
        </w:rPr>
      </w:pPr>
    </w:p>
    <w:tbl>
      <w:tblPr>
        <w:tblStyle w:val="Tablaconcuadrcula"/>
        <w:tblW w:w="0" w:type="auto"/>
        <w:tblLook w:val="04A0" w:firstRow="1" w:lastRow="0" w:firstColumn="1" w:lastColumn="0" w:noHBand="0" w:noVBand="1"/>
      </w:tblPr>
      <w:tblGrid>
        <w:gridCol w:w="8638"/>
      </w:tblGrid>
      <w:tr w:rsidR="00FC34B5" w:rsidTr="00471259">
        <w:tc>
          <w:tcPr>
            <w:tcW w:w="8638" w:type="dxa"/>
            <w:tcBorders>
              <w:top w:val="single" w:sz="4" w:space="0" w:color="auto"/>
              <w:left w:val="single" w:sz="4" w:space="0" w:color="auto"/>
              <w:bottom w:val="single" w:sz="4" w:space="0" w:color="auto"/>
              <w:right w:val="single" w:sz="4" w:space="0" w:color="auto"/>
            </w:tcBorders>
          </w:tcPr>
          <w:p w:rsidR="00FC34B5" w:rsidRDefault="00FC34B5" w:rsidP="00471259">
            <w:pPr>
              <w:spacing w:before="100" w:beforeAutospacing="1" w:after="100" w:afterAutospacing="1"/>
              <w:jc w:val="both"/>
              <w:rPr>
                <w:rFonts w:ascii="Candara" w:hAnsi="Candara"/>
                <w:b/>
                <w:sz w:val="16"/>
                <w:szCs w:val="16"/>
                <w:lang w:eastAsia="es-ES"/>
              </w:rPr>
            </w:pPr>
            <w:r>
              <w:rPr>
                <w:rFonts w:ascii="Candara" w:hAnsi="Candara"/>
                <w:b/>
                <w:sz w:val="16"/>
                <w:szCs w:val="16"/>
                <w:lang w:eastAsia="es-ES"/>
              </w:rPr>
              <w:t xml:space="preserve">IV. MEMORIA ANUAL DE ACTIVIDADES. </w:t>
            </w:r>
          </w:p>
          <w:p w:rsidR="00FC34B5" w:rsidRDefault="00FC34B5" w:rsidP="00471259">
            <w:pPr>
              <w:spacing w:before="100" w:beforeAutospacing="1" w:after="100" w:afterAutospacing="1"/>
              <w:jc w:val="both"/>
              <w:rPr>
                <w:rFonts w:ascii="Candara" w:hAnsi="Candara"/>
                <w:sz w:val="16"/>
                <w:szCs w:val="16"/>
                <w:lang w:eastAsia="es-ES"/>
              </w:rPr>
            </w:pPr>
            <w:r>
              <w:rPr>
                <w:rFonts w:ascii="Candara" w:hAnsi="Candara"/>
                <w:sz w:val="16"/>
                <w:szCs w:val="16"/>
                <w:lang w:eastAsia="es-ES"/>
              </w:rPr>
              <w:t xml:space="preserve">La memoria anual es un instrumento de carácter </w:t>
            </w:r>
            <w:proofErr w:type="spellStart"/>
            <w:r>
              <w:rPr>
                <w:rFonts w:ascii="Candara" w:hAnsi="Candara"/>
                <w:sz w:val="16"/>
                <w:szCs w:val="16"/>
                <w:lang w:eastAsia="es-ES"/>
              </w:rPr>
              <w:t>avaliador</w:t>
            </w:r>
            <w:proofErr w:type="spellEnd"/>
            <w:r>
              <w:rPr>
                <w:rFonts w:ascii="Candara" w:hAnsi="Candara"/>
                <w:sz w:val="16"/>
                <w:szCs w:val="16"/>
                <w:lang w:eastAsia="es-ES"/>
              </w:rPr>
              <w:t xml:space="preserve"> que sirve como elemento </w:t>
            </w:r>
            <w:proofErr w:type="spellStart"/>
            <w:r>
              <w:rPr>
                <w:rFonts w:ascii="Candara" w:hAnsi="Candara"/>
                <w:sz w:val="16"/>
                <w:szCs w:val="16"/>
                <w:lang w:eastAsia="es-ES"/>
              </w:rPr>
              <w:t>autorregulador</w:t>
            </w:r>
            <w:proofErr w:type="spellEnd"/>
            <w:r>
              <w:rPr>
                <w:rFonts w:ascii="Candara" w:hAnsi="Candara"/>
                <w:sz w:val="16"/>
                <w:szCs w:val="16"/>
                <w:lang w:eastAsia="es-ES"/>
              </w:rPr>
              <w:t xml:space="preserve"> del funcionamiento del centro ofreciendo una visión de la adecuación de este a los objetivos y actuaciones  programadas. ES también útil como vehículo de transmisión a los órganos correspondientes de la Administración de información sobre su  actividad. </w:t>
            </w:r>
          </w:p>
          <w:p w:rsidR="00FC34B5" w:rsidRDefault="00FC34B5" w:rsidP="00471259">
            <w:pPr>
              <w:spacing w:before="100" w:beforeAutospacing="1" w:after="100" w:afterAutospacing="1"/>
              <w:jc w:val="both"/>
              <w:rPr>
                <w:rFonts w:ascii="Candara" w:hAnsi="Candara"/>
                <w:sz w:val="16"/>
                <w:szCs w:val="16"/>
                <w:lang w:eastAsia="es-ES"/>
              </w:rPr>
            </w:pPr>
            <w:r>
              <w:rPr>
                <w:rFonts w:ascii="Candara" w:hAnsi="Candara"/>
                <w:sz w:val="16"/>
                <w:szCs w:val="16"/>
                <w:lang w:eastAsia="es-ES"/>
              </w:rPr>
              <w:t xml:space="preserve">La memoria anual deberá recoger por lo menos: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1. Actuaciones desarrolladas durante el año.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2. Resultados obtenidos. </w:t>
            </w:r>
          </w:p>
          <w:p w:rsidR="00FC34B5" w:rsidRDefault="00FC34B5" w:rsidP="00471259">
            <w:pPr>
              <w:jc w:val="both"/>
              <w:rPr>
                <w:rFonts w:ascii="Candara" w:hAnsi="Candara"/>
                <w:sz w:val="16"/>
                <w:szCs w:val="16"/>
                <w:lang w:eastAsia="es-ES"/>
              </w:rPr>
            </w:pPr>
            <w:r>
              <w:rPr>
                <w:rFonts w:ascii="Candara" w:hAnsi="Candara"/>
                <w:sz w:val="16"/>
                <w:szCs w:val="16"/>
                <w:lang w:eastAsia="es-ES"/>
              </w:rPr>
              <w:t xml:space="preserve">3. Evaluación de los resultados: adecuación a los objetivos y actuaciones  programadas. </w:t>
            </w:r>
          </w:p>
          <w:p w:rsidR="00FC34B5" w:rsidRDefault="00FC34B5" w:rsidP="00471259">
            <w:pPr>
              <w:jc w:val="both"/>
              <w:rPr>
                <w:rFonts w:ascii="Candara" w:hAnsi="Candara"/>
                <w:sz w:val="16"/>
                <w:szCs w:val="16"/>
                <w:lang w:eastAsia="es-ES"/>
              </w:rPr>
            </w:pPr>
            <w:r>
              <w:rPr>
                <w:rFonts w:ascii="Candara" w:hAnsi="Candara"/>
                <w:sz w:val="16"/>
                <w:szCs w:val="16"/>
                <w:lang w:eastAsia="es-ES"/>
              </w:rPr>
              <w:t>4. Conclusiones generales.</w:t>
            </w:r>
          </w:p>
          <w:p w:rsidR="00FC34B5" w:rsidRDefault="00FC34B5" w:rsidP="00471259">
            <w:pPr>
              <w:autoSpaceDE w:val="0"/>
              <w:autoSpaceDN w:val="0"/>
              <w:adjustRightInd w:val="0"/>
              <w:jc w:val="both"/>
              <w:rPr>
                <w:rFonts w:ascii="Candara" w:hAnsi="Candara" w:cs="ArialMT"/>
                <w:szCs w:val="20"/>
              </w:rPr>
            </w:pPr>
          </w:p>
        </w:tc>
      </w:tr>
    </w:tbl>
    <w:p w:rsidR="00FC34B5" w:rsidRDefault="00FC34B5" w:rsidP="00FC34B5">
      <w:pPr>
        <w:autoSpaceDE w:val="0"/>
        <w:autoSpaceDN w:val="0"/>
        <w:adjustRightInd w:val="0"/>
        <w:jc w:val="both"/>
        <w:rPr>
          <w:rFonts w:ascii="Candara" w:hAnsi="Candara" w:cs="ArialMT"/>
          <w:szCs w:val="20"/>
        </w:rPr>
      </w:pPr>
    </w:p>
    <w:p w:rsidR="00FC34B5" w:rsidRPr="00A14954" w:rsidRDefault="00FC34B5" w:rsidP="00FC34B5">
      <w:pPr>
        <w:spacing w:line="276" w:lineRule="auto"/>
        <w:jc w:val="both"/>
        <w:rPr>
          <w:rFonts w:ascii="Candara" w:hAnsi="Candara"/>
          <w:bCs/>
          <w:color w:val="000000"/>
          <w:shd w:val="clear" w:color="auto" w:fill="FFFFFF"/>
        </w:rPr>
      </w:pPr>
    </w:p>
    <w:p w:rsidR="00FC34B5" w:rsidRPr="00137467" w:rsidRDefault="00FC34B5" w:rsidP="00FC34B5">
      <w:pPr>
        <w:autoSpaceDE w:val="0"/>
        <w:autoSpaceDN w:val="0"/>
        <w:adjustRightInd w:val="0"/>
        <w:spacing w:line="276" w:lineRule="auto"/>
        <w:jc w:val="both"/>
        <w:rPr>
          <w:rFonts w:ascii="Candara" w:hAnsi="Candara"/>
          <w:b/>
          <w:bCs/>
          <w:color w:val="00B050"/>
        </w:rPr>
      </w:pPr>
      <w:r w:rsidRPr="00137467">
        <w:rPr>
          <w:rFonts w:ascii="Candara" w:hAnsi="Candara"/>
          <w:b/>
          <w:bCs/>
          <w:color w:val="00B050"/>
        </w:rPr>
        <w:t>Preguntas de autocomprobación   o de evaluación   :</w:t>
      </w:r>
    </w:p>
    <w:p w:rsidR="00FC34B5" w:rsidRPr="00275CE7" w:rsidRDefault="00FC34B5" w:rsidP="00FC34B5">
      <w:pPr>
        <w:autoSpaceDE w:val="0"/>
        <w:autoSpaceDN w:val="0"/>
        <w:adjustRightInd w:val="0"/>
        <w:spacing w:line="276" w:lineRule="auto"/>
        <w:jc w:val="both"/>
        <w:rPr>
          <w:rFonts w:ascii="Candara" w:hAnsi="Candara"/>
          <w:b/>
          <w:bCs/>
          <w:color w:val="000000"/>
          <w:sz w:val="18"/>
          <w:szCs w:val="18"/>
        </w:rPr>
      </w:pPr>
      <w:r>
        <w:rPr>
          <w:rFonts w:ascii="Verdana" w:hAnsi="Verdana"/>
          <w:b/>
          <w:bCs/>
          <w:color w:val="000000"/>
          <w:sz w:val="18"/>
          <w:szCs w:val="18"/>
        </w:rPr>
        <w:t xml:space="preserve"> </w:t>
      </w:r>
    </w:p>
    <w:p w:rsidR="00FC34B5" w:rsidRPr="00275CE7" w:rsidRDefault="00FC34B5" w:rsidP="00FC34B5">
      <w:pPr>
        <w:autoSpaceDE w:val="0"/>
        <w:autoSpaceDN w:val="0"/>
        <w:adjustRightInd w:val="0"/>
        <w:spacing w:line="276" w:lineRule="auto"/>
        <w:jc w:val="both"/>
        <w:rPr>
          <w:rFonts w:ascii="Candara" w:hAnsi="Candara"/>
          <w:b/>
          <w:bCs/>
          <w:color w:val="000000"/>
        </w:rPr>
      </w:pPr>
      <w:r w:rsidRPr="00275CE7">
        <w:rPr>
          <w:rFonts w:ascii="Candara" w:hAnsi="Candara"/>
          <w:b/>
          <w:bCs/>
          <w:color w:val="000000"/>
        </w:rPr>
        <w:t xml:space="preserve">1.- El carácter del acogimiento residencial </w:t>
      </w:r>
      <w:proofErr w:type="gramStart"/>
      <w:r w:rsidRPr="00275CE7">
        <w:rPr>
          <w:rFonts w:ascii="Candara" w:hAnsi="Candara"/>
          <w:b/>
          <w:bCs/>
          <w:color w:val="000000"/>
        </w:rPr>
        <w:t>eres :</w:t>
      </w:r>
      <w:proofErr w:type="gramEnd"/>
    </w:p>
    <w:p w:rsidR="00FC34B5" w:rsidRPr="00275CE7" w:rsidRDefault="00FC34B5" w:rsidP="00FC34B5">
      <w:pPr>
        <w:pStyle w:val="Prrafodelista"/>
        <w:numPr>
          <w:ilvl w:val="0"/>
          <w:numId w:val="2"/>
        </w:numPr>
        <w:autoSpaceDE w:val="0"/>
        <w:autoSpaceDN w:val="0"/>
        <w:adjustRightInd w:val="0"/>
        <w:spacing w:line="276" w:lineRule="auto"/>
        <w:jc w:val="both"/>
        <w:rPr>
          <w:rFonts w:ascii="Candara" w:hAnsi="Candara"/>
          <w:bCs/>
          <w:color w:val="000000"/>
        </w:rPr>
      </w:pPr>
      <w:r w:rsidRPr="00275CE7">
        <w:rPr>
          <w:rFonts w:ascii="Candara" w:hAnsi="Candara"/>
          <w:bCs/>
          <w:color w:val="000000"/>
        </w:rPr>
        <w:t>Instrumental</w:t>
      </w:r>
    </w:p>
    <w:p w:rsidR="00FC34B5" w:rsidRPr="00275CE7" w:rsidRDefault="00FC34B5" w:rsidP="00FC34B5">
      <w:pPr>
        <w:pStyle w:val="Prrafodelista"/>
        <w:numPr>
          <w:ilvl w:val="0"/>
          <w:numId w:val="2"/>
        </w:numPr>
        <w:autoSpaceDE w:val="0"/>
        <w:autoSpaceDN w:val="0"/>
        <w:adjustRightInd w:val="0"/>
        <w:spacing w:line="276" w:lineRule="auto"/>
        <w:jc w:val="both"/>
        <w:rPr>
          <w:rFonts w:ascii="Candara" w:hAnsi="Candara"/>
          <w:bCs/>
          <w:color w:val="000000"/>
        </w:rPr>
      </w:pPr>
      <w:r w:rsidRPr="00275CE7">
        <w:rPr>
          <w:rFonts w:ascii="Candara" w:hAnsi="Candara"/>
          <w:bCs/>
          <w:color w:val="000000"/>
        </w:rPr>
        <w:t xml:space="preserve">Educativo </w:t>
      </w:r>
    </w:p>
    <w:p w:rsidR="00FC34B5" w:rsidRPr="00275CE7" w:rsidRDefault="00FC34B5" w:rsidP="00FC34B5">
      <w:pPr>
        <w:pStyle w:val="Prrafodelista"/>
        <w:numPr>
          <w:ilvl w:val="0"/>
          <w:numId w:val="2"/>
        </w:numPr>
        <w:autoSpaceDE w:val="0"/>
        <w:autoSpaceDN w:val="0"/>
        <w:adjustRightInd w:val="0"/>
        <w:spacing w:line="276" w:lineRule="auto"/>
        <w:jc w:val="both"/>
        <w:rPr>
          <w:rFonts w:ascii="Candara" w:hAnsi="Candara"/>
          <w:bCs/>
          <w:color w:val="000000"/>
        </w:rPr>
      </w:pPr>
      <w:r w:rsidRPr="00275CE7">
        <w:rPr>
          <w:rFonts w:ascii="Candara" w:hAnsi="Candara"/>
          <w:bCs/>
          <w:color w:val="000000"/>
        </w:rPr>
        <w:t>Una solución temporal, al servicio del Plan de caso</w:t>
      </w:r>
    </w:p>
    <w:p w:rsidR="00FC34B5" w:rsidRPr="00137467" w:rsidRDefault="00FC34B5" w:rsidP="00FC34B5">
      <w:pPr>
        <w:pStyle w:val="Prrafodelista"/>
        <w:numPr>
          <w:ilvl w:val="0"/>
          <w:numId w:val="2"/>
        </w:numPr>
        <w:autoSpaceDE w:val="0"/>
        <w:autoSpaceDN w:val="0"/>
        <w:adjustRightInd w:val="0"/>
        <w:spacing w:line="276" w:lineRule="auto"/>
        <w:jc w:val="both"/>
        <w:rPr>
          <w:rFonts w:ascii="Candara" w:hAnsi="Candara"/>
          <w:bCs/>
        </w:rPr>
      </w:pPr>
      <w:r w:rsidRPr="00137467">
        <w:rPr>
          <w:rFonts w:ascii="Candara" w:hAnsi="Candara"/>
          <w:bCs/>
        </w:rPr>
        <w:t>Todas son correctas</w:t>
      </w:r>
    </w:p>
    <w:p w:rsidR="00FC34B5" w:rsidRPr="00275CE7" w:rsidRDefault="00FC34B5" w:rsidP="00FC34B5">
      <w:pPr>
        <w:pStyle w:val="Prrafodelista"/>
        <w:autoSpaceDE w:val="0"/>
        <w:autoSpaceDN w:val="0"/>
        <w:adjustRightInd w:val="0"/>
        <w:spacing w:line="276" w:lineRule="auto"/>
        <w:rPr>
          <w:rFonts w:ascii="Candara" w:hAnsi="Candara"/>
          <w:bCs/>
          <w:color w:val="C00000"/>
        </w:rPr>
      </w:pPr>
    </w:p>
    <w:p w:rsidR="00FC34B5" w:rsidRPr="00275CE7" w:rsidRDefault="00FC34B5" w:rsidP="00FC34B5">
      <w:pPr>
        <w:autoSpaceDE w:val="0"/>
        <w:autoSpaceDN w:val="0"/>
        <w:adjustRightInd w:val="0"/>
        <w:spacing w:line="276" w:lineRule="auto"/>
        <w:jc w:val="both"/>
        <w:rPr>
          <w:rFonts w:ascii="Candara" w:hAnsi="Candara"/>
          <w:b/>
          <w:bCs/>
          <w:color w:val="000000"/>
        </w:rPr>
      </w:pPr>
      <w:r w:rsidRPr="00275CE7">
        <w:rPr>
          <w:rFonts w:ascii="Candara" w:hAnsi="Candara"/>
          <w:bCs/>
          <w:color w:val="000000"/>
          <w:shd w:val="clear" w:color="auto" w:fill="FFFFFF"/>
        </w:rPr>
        <w:t xml:space="preserve"> 2.-</w:t>
      </w:r>
      <w:r w:rsidRPr="00275CE7">
        <w:rPr>
          <w:rFonts w:ascii="Candara" w:hAnsi="Candara"/>
          <w:b/>
          <w:bCs/>
          <w:color w:val="000000"/>
        </w:rPr>
        <w:t>El acogimiento residencial es:</w:t>
      </w:r>
    </w:p>
    <w:p w:rsidR="00FC34B5" w:rsidRPr="00275CE7" w:rsidRDefault="00FC34B5" w:rsidP="00FC34B5">
      <w:pPr>
        <w:autoSpaceDE w:val="0"/>
        <w:autoSpaceDN w:val="0"/>
        <w:adjustRightInd w:val="0"/>
        <w:spacing w:line="276" w:lineRule="auto"/>
        <w:jc w:val="both"/>
        <w:rPr>
          <w:rFonts w:ascii="Candara" w:hAnsi="Candara"/>
          <w:b/>
          <w:bCs/>
          <w:color w:val="000000"/>
        </w:rPr>
      </w:pPr>
    </w:p>
    <w:p w:rsidR="00FC34B5" w:rsidRPr="00275CE7" w:rsidRDefault="00FC34B5" w:rsidP="00FC34B5">
      <w:pPr>
        <w:pStyle w:val="Prrafodelista"/>
        <w:numPr>
          <w:ilvl w:val="0"/>
          <w:numId w:val="3"/>
        </w:numPr>
        <w:autoSpaceDE w:val="0"/>
        <w:autoSpaceDN w:val="0"/>
        <w:adjustRightInd w:val="0"/>
        <w:spacing w:line="276" w:lineRule="auto"/>
        <w:jc w:val="both"/>
        <w:rPr>
          <w:rFonts w:ascii="Candara" w:hAnsi="Candara"/>
          <w:bCs/>
          <w:color w:val="000000"/>
        </w:rPr>
      </w:pPr>
      <w:r w:rsidRPr="00275CE7">
        <w:rPr>
          <w:rFonts w:ascii="Candara" w:hAnsi="Candara"/>
          <w:bCs/>
          <w:color w:val="000000"/>
        </w:rPr>
        <w:t xml:space="preserve">Una medida de protección destinada </w:t>
      </w:r>
      <w:proofErr w:type="spellStart"/>
      <w:r w:rsidRPr="00275CE7">
        <w:rPr>
          <w:rFonts w:ascii="Candara" w:hAnsi="Candara"/>
          <w:bCs/>
          <w:color w:val="000000"/>
        </w:rPr>
        <w:t>la</w:t>
      </w:r>
      <w:proofErr w:type="spellEnd"/>
      <w:r w:rsidRPr="00275CE7">
        <w:rPr>
          <w:rFonts w:ascii="Candara" w:hAnsi="Candara"/>
          <w:bCs/>
          <w:color w:val="000000"/>
        </w:rPr>
        <w:t xml:space="preserve"> aquellos niños que no pueden permanecer nos  sus hogares,</w:t>
      </w:r>
    </w:p>
    <w:p w:rsidR="00FC34B5" w:rsidRPr="00275CE7" w:rsidRDefault="00FC34B5" w:rsidP="00FC34B5">
      <w:pPr>
        <w:pStyle w:val="Prrafodelista"/>
        <w:numPr>
          <w:ilvl w:val="0"/>
          <w:numId w:val="3"/>
        </w:numPr>
        <w:autoSpaceDE w:val="0"/>
        <w:autoSpaceDN w:val="0"/>
        <w:adjustRightInd w:val="0"/>
        <w:spacing w:line="276" w:lineRule="auto"/>
        <w:jc w:val="both"/>
        <w:rPr>
          <w:rFonts w:ascii="Candara" w:hAnsi="Candara"/>
          <w:bCs/>
          <w:color w:val="000000"/>
        </w:rPr>
      </w:pPr>
      <w:r w:rsidRPr="00275CE7">
        <w:rPr>
          <w:rFonts w:ascii="Candara" w:hAnsi="Candara"/>
          <w:bCs/>
          <w:color w:val="000000"/>
        </w:rPr>
        <w:lastRenderedPageBreak/>
        <w:t xml:space="preserve">un lugar de residencia y convivencia con el cometido de una adecuada satisfacción de las necesidades de protección educación y desarrollo. </w:t>
      </w:r>
    </w:p>
    <w:p w:rsidR="00FC34B5" w:rsidRPr="00275CE7" w:rsidRDefault="00FC34B5" w:rsidP="00FC34B5">
      <w:pPr>
        <w:pStyle w:val="Prrafodelista"/>
        <w:numPr>
          <w:ilvl w:val="0"/>
          <w:numId w:val="3"/>
        </w:numPr>
        <w:autoSpaceDE w:val="0"/>
        <w:autoSpaceDN w:val="0"/>
        <w:adjustRightInd w:val="0"/>
        <w:spacing w:line="276" w:lineRule="auto"/>
        <w:jc w:val="both"/>
        <w:rPr>
          <w:rFonts w:ascii="Candara" w:hAnsi="Candara"/>
          <w:bCs/>
          <w:color w:val="000000"/>
        </w:rPr>
      </w:pPr>
      <w:r w:rsidRPr="00275CE7">
        <w:rPr>
          <w:rFonts w:ascii="Candara" w:hAnsi="Candara"/>
          <w:bCs/>
          <w:color w:val="000000"/>
        </w:rPr>
        <w:t xml:space="preserve"> Incluye las actuaciones terapéuticas y rehabilitadoras  para el desarrollo integral del niño</w:t>
      </w:r>
    </w:p>
    <w:p w:rsidR="00FC34B5" w:rsidRPr="00137467" w:rsidRDefault="00FC34B5" w:rsidP="00FC34B5">
      <w:pPr>
        <w:pStyle w:val="Prrafodelista"/>
        <w:numPr>
          <w:ilvl w:val="0"/>
          <w:numId w:val="3"/>
        </w:numPr>
        <w:autoSpaceDE w:val="0"/>
        <w:autoSpaceDN w:val="0"/>
        <w:adjustRightInd w:val="0"/>
        <w:spacing w:line="276" w:lineRule="auto"/>
        <w:jc w:val="both"/>
        <w:rPr>
          <w:rFonts w:ascii="Candara" w:hAnsi="Candara"/>
          <w:bCs/>
        </w:rPr>
      </w:pPr>
      <w:r w:rsidRPr="00137467">
        <w:rPr>
          <w:rFonts w:ascii="Candara" w:hAnsi="Candara"/>
          <w:bCs/>
        </w:rPr>
        <w:t xml:space="preserve">Todas son correctas  </w:t>
      </w:r>
    </w:p>
    <w:p w:rsidR="00FC34B5" w:rsidRPr="00275CE7" w:rsidRDefault="00FC34B5" w:rsidP="00FC34B5">
      <w:pPr>
        <w:autoSpaceDE w:val="0"/>
        <w:autoSpaceDN w:val="0"/>
        <w:adjustRightInd w:val="0"/>
        <w:spacing w:line="276" w:lineRule="auto"/>
        <w:jc w:val="both"/>
        <w:rPr>
          <w:rFonts w:ascii="Candara" w:hAnsi="Candara"/>
          <w:b/>
          <w:bCs/>
          <w:color w:val="000000"/>
          <w:shd w:val="clear" w:color="auto" w:fill="FFFFFF"/>
        </w:rPr>
      </w:pPr>
      <w:r w:rsidRPr="00275CE7">
        <w:rPr>
          <w:rFonts w:ascii="Candara" w:hAnsi="Candara"/>
          <w:b/>
          <w:bCs/>
          <w:color w:val="000000"/>
          <w:sz w:val="18"/>
          <w:szCs w:val="18"/>
        </w:rPr>
        <w:br/>
      </w:r>
      <w:r w:rsidRPr="00275CE7">
        <w:rPr>
          <w:rFonts w:ascii="Candara" w:hAnsi="Candara"/>
          <w:b/>
          <w:bCs/>
          <w:color w:val="000000"/>
          <w:shd w:val="clear" w:color="auto" w:fill="FFFFFF"/>
        </w:rPr>
        <w:t>3.- Los principios rectores del acogimiento residencial son:</w:t>
      </w:r>
    </w:p>
    <w:p w:rsidR="00FC34B5" w:rsidRPr="00275CE7" w:rsidRDefault="00FC34B5" w:rsidP="00FC34B5">
      <w:pPr>
        <w:pStyle w:val="Prrafodelista"/>
        <w:numPr>
          <w:ilvl w:val="0"/>
          <w:numId w:val="4"/>
        </w:numPr>
        <w:autoSpaceDE w:val="0"/>
        <w:autoSpaceDN w:val="0"/>
        <w:adjustRightInd w:val="0"/>
        <w:spacing w:line="276" w:lineRule="auto"/>
        <w:jc w:val="both"/>
        <w:rPr>
          <w:rFonts w:ascii="Candara" w:hAnsi="Candara"/>
          <w:bCs/>
          <w:color w:val="000000"/>
        </w:rPr>
      </w:pPr>
      <w:r w:rsidRPr="00275CE7">
        <w:rPr>
          <w:rFonts w:ascii="Candara" w:hAnsi="Candara"/>
          <w:bCs/>
          <w:color w:val="000000"/>
        </w:rPr>
        <w:t>Prioridad das medidas familiares frente a las residenciales</w:t>
      </w:r>
    </w:p>
    <w:p w:rsidR="00FC34B5" w:rsidRPr="00275CE7" w:rsidRDefault="00FC34B5" w:rsidP="00FC34B5">
      <w:pPr>
        <w:pStyle w:val="Prrafodelista"/>
        <w:numPr>
          <w:ilvl w:val="0"/>
          <w:numId w:val="4"/>
        </w:numPr>
        <w:autoSpaceDE w:val="0"/>
        <w:autoSpaceDN w:val="0"/>
        <w:adjustRightInd w:val="0"/>
        <w:spacing w:line="276" w:lineRule="auto"/>
        <w:jc w:val="both"/>
        <w:rPr>
          <w:rFonts w:ascii="Candara" w:hAnsi="Candara"/>
          <w:bCs/>
          <w:color w:val="000000"/>
        </w:rPr>
      </w:pPr>
      <w:r w:rsidRPr="00275CE7">
        <w:rPr>
          <w:rFonts w:ascii="Candara" w:hAnsi="Candara"/>
          <w:bCs/>
          <w:color w:val="000000"/>
        </w:rPr>
        <w:t xml:space="preserve">Prioridad das medidas estables frente a las  temporales </w:t>
      </w:r>
    </w:p>
    <w:p w:rsidR="00FC34B5" w:rsidRPr="00275CE7" w:rsidRDefault="00FC34B5" w:rsidP="00FC34B5">
      <w:pPr>
        <w:pStyle w:val="Prrafodelista"/>
        <w:numPr>
          <w:ilvl w:val="0"/>
          <w:numId w:val="4"/>
        </w:numPr>
        <w:autoSpaceDE w:val="0"/>
        <w:autoSpaceDN w:val="0"/>
        <w:adjustRightInd w:val="0"/>
        <w:spacing w:line="276" w:lineRule="auto"/>
        <w:jc w:val="both"/>
        <w:rPr>
          <w:rFonts w:ascii="Candara" w:hAnsi="Candara"/>
          <w:bCs/>
          <w:color w:val="000000"/>
        </w:rPr>
      </w:pPr>
      <w:r w:rsidRPr="00275CE7">
        <w:rPr>
          <w:rFonts w:ascii="Candara" w:hAnsi="Candara"/>
          <w:bCs/>
          <w:color w:val="000000"/>
        </w:rPr>
        <w:t>Prioridad das consensuadas frente a las  impuestas</w:t>
      </w:r>
    </w:p>
    <w:p w:rsidR="00FC34B5" w:rsidRPr="00137467" w:rsidRDefault="00FC34B5" w:rsidP="00FC34B5">
      <w:pPr>
        <w:pStyle w:val="Prrafodelista"/>
        <w:numPr>
          <w:ilvl w:val="0"/>
          <w:numId w:val="4"/>
        </w:numPr>
        <w:autoSpaceDE w:val="0"/>
        <w:autoSpaceDN w:val="0"/>
        <w:adjustRightInd w:val="0"/>
        <w:spacing w:line="276" w:lineRule="auto"/>
        <w:jc w:val="both"/>
        <w:rPr>
          <w:rFonts w:ascii="Candara" w:hAnsi="Candara"/>
          <w:bCs/>
        </w:rPr>
      </w:pPr>
      <w:r w:rsidRPr="00137467">
        <w:rPr>
          <w:rFonts w:ascii="Candara" w:hAnsi="Candara"/>
          <w:bCs/>
        </w:rPr>
        <w:t xml:space="preserve">Todas son correctas  </w:t>
      </w:r>
    </w:p>
    <w:p w:rsidR="00FC34B5" w:rsidRPr="00275CE7" w:rsidRDefault="00FC34B5" w:rsidP="00FC34B5">
      <w:pPr>
        <w:pStyle w:val="Prrafodelista"/>
        <w:autoSpaceDE w:val="0"/>
        <w:autoSpaceDN w:val="0"/>
        <w:adjustRightInd w:val="0"/>
        <w:spacing w:line="276" w:lineRule="auto"/>
        <w:rPr>
          <w:rFonts w:ascii="Candara" w:hAnsi="Candara"/>
          <w:b/>
          <w:bCs/>
          <w:color w:val="000000"/>
        </w:rPr>
      </w:pPr>
    </w:p>
    <w:p w:rsidR="00FC34B5" w:rsidRPr="00275CE7" w:rsidRDefault="00FC34B5" w:rsidP="00FC34B5">
      <w:pPr>
        <w:autoSpaceDE w:val="0"/>
        <w:autoSpaceDN w:val="0"/>
        <w:adjustRightInd w:val="0"/>
        <w:jc w:val="both"/>
        <w:rPr>
          <w:rFonts w:ascii="Candara" w:hAnsi="Candara" w:cs="ArialMT"/>
          <w:b/>
          <w:color w:val="000000" w:themeColor="text1"/>
          <w:szCs w:val="20"/>
        </w:rPr>
      </w:pPr>
      <w:r w:rsidRPr="00275CE7">
        <w:rPr>
          <w:rFonts w:ascii="Candara" w:hAnsi="Candara" w:cs="ArialMT"/>
          <w:b/>
          <w:color w:val="000000" w:themeColor="text1"/>
          <w:szCs w:val="20"/>
        </w:rPr>
        <w:t xml:space="preserve">4.-Las entidades públicas de Protección de menores tienen el deber de revisar, </w:t>
      </w:r>
      <w:r w:rsidRPr="00275CE7">
        <w:rPr>
          <w:rFonts w:ascii="Candara" w:hAnsi="Candara" w:cs="ArialMT"/>
          <w:b/>
          <w:color w:val="161514"/>
        </w:rPr>
        <w:t xml:space="preserve">en plazos </w:t>
      </w:r>
      <w:r w:rsidRPr="00275CE7">
        <w:rPr>
          <w:rFonts w:ascii="Candara" w:hAnsi="Candara" w:cs="Arial-BoldMT"/>
          <w:b/>
          <w:bCs/>
          <w:color w:val="161514"/>
        </w:rPr>
        <w:t xml:space="preserve"> </w:t>
      </w:r>
      <w:r w:rsidRPr="00275CE7">
        <w:rPr>
          <w:rFonts w:ascii="Candara" w:hAnsi="Candara" w:cs="ArialMT"/>
          <w:b/>
          <w:color w:val="161514"/>
        </w:rPr>
        <w:t>concretos, las medidas de protección adoptadas.</w:t>
      </w:r>
    </w:p>
    <w:p w:rsidR="00FC34B5" w:rsidRPr="00275CE7" w:rsidRDefault="00FC34B5" w:rsidP="00FC34B5">
      <w:pPr>
        <w:autoSpaceDE w:val="0"/>
        <w:autoSpaceDN w:val="0"/>
        <w:adjustRightInd w:val="0"/>
        <w:jc w:val="both"/>
        <w:rPr>
          <w:rFonts w:ascii="Candara" w:hAnsi="Candara" w:cs="ArialMT"/>
          <w:color w:val="000000" w:themeColor="text1"/>
          <w:szCs w:val="20"/>
        </w:rPr>
      </w:pPr>
    </w:p>
    <w:p w:rsidR="00FC34B5" w:rsidRPr="00137467" w:rsidRDefault="00FC34B5" w:rsidP="00FC34B5">
      <w:pPr>
        <w:pStyle w:val="Prrafodelista"/>
        <w:numPr>
          <w:ilvl w:val="0"/>
          <w:numId w:val="5"/>
        </w:numPr>
        <w:autoSpaceDE w:val="0"/>
        <w:autoSpaceDN w:val="0"/>
        <w:adjustRightInd w:val="0"/>
        <w:spacing w:line="360" w:lineRule="auto"/>
        <w:jc w:val="both"/>
        <w:rPr>
          <w:rFonts w:ascii="Candara" w:hAnsi="Candara" w:cs="ArialMT"/>
        </w:rPr>
      </w:pPr>
      <w:r w:rsidRPr="00137467">
        <w:rPr>
          <w:rFonts w:ascii="Candara" w:hAnsi="Candara" w:cs="ArialMT"/>
        </w:rPr>
        <w:t>Verdadero</w:t>
      </w:r>
    </w:p>
    <w:p w:rsidR="00FC34B5" w:rsidRPr="00275CE7" w:rsidRDefault="00FC34B5" w:rsidP="00FC34B5">
      <w:pPr>
        <w:pStyle w:val="Prrafodelista"/>
        <w:numPr>
          <w:ilvl w:val="0"/>
          <w:numId w:val="5"/>
        </w:numPr>
        <w:autoSpaceDE w:val="0"/>
        <w:autoSpaceDN w:val="0"/>
        <w:adjustRightInd w:val="0"/>
        <w:spacing w:line="360" w:lineRule="auto"/>
        <w:jc w:val="both"/>
        <w:rPr>
          <w:rFonts w:ascii="Candara" w:hAnsi="Candara" w:cs="ArialMT"/>
          <w:color w:val="000000" w:themeColor="text1"/>
        </w:rPr>
      </w:pPr>
      <w:r w:rsidRPr="00275CE7">
        <w:rPr>
          <w:rFonts w:ascii="Candara" w:hAnsi="Candara" w:cs="ArialMT"/>
          <w:color w:val="000000" w:themeColor="text1"/>
        </w:rPr>
        <w:t>Falso</w:t>
      </w:r>
    </w:p>
    <w:p w:rsidR="00FC34B5" w:rsidRPr="00C54A22" w:rsidRDefault="00FC34B5" w:rsidP="00FC34B5">
      <w:pPr>
        <w:spacing w:line="276" w:lineRule="auto"/>
        <w:rPr>
          <w:rFonts w:ascii="Candara" w:hAnsi="Candara" w:cs="ArialMT"/>
          <w:b/>
          <w:color w:val="161514"/>
        </w:rPr>
      </w:pPr>
      <w:r w:rsidRPr="00C54A22">
        <w:rPr>
          <w:rFonts w:ascii="Candara" w:hAnsi="Candara" w:cs="ArialMT"/>
          <w:b/>
          <w:color w:val="161514"/>
        </w:rPr>
        <w:t>5. Una de las limitaciones al acogimiento residencial y su  aplicación especialmente para menores de seis años, con el fin de favorecer que la vida del menor se desarrolle en un entorno familiar.  En este caso se aplicará la medida de   manera restrictiva</w:t>
      </w:r>
      <w:r>
        <w:rPr>
          <w:rFonts w:ascii="Candara" w:hAnsi="Candara" w:cs="ArialMT"/>
          <w:b/>
          <w:color w:val="161514"/>
        </w:rPr>
        <w:t>:</w:t>
      </w:r>
    </w:p>
    <w:p w:rsidR="00FC34B5" w:rsidRPr="00137467" w:rsidRDefault="00FC34B5" w:rsidP="00FC34B5">
      <w:pPr>
        <w:pStyle w:val="Prrafodelista"/>
        <w:numPr>
          <w:ilvl w:val="0"/>
          <w:numId w:val="6"/>
        </w:numPr>
        <w:autoSpaceDE w:val="0"/>
        <w:autoSpaceDN w:val="0"/>
        <w:adjustRightInd w:val="0"/>
        <w:spacing w:line="360" w:lineRule="auto"/>
        <w:jc w:val="both"/>
        <w:rPr>
          <w:rFonts w:ascii="Candara" w:hAnsi="Candara" w:cs="ArialMT"/>
        </w:rPr>
      </w:pPr>
      <w:r w:rsidRPr="00137467">
        <w:rPr>
          <w:rFonts w:ascii="Candara" w:hAnsi="Candara" w:cs="ArialMT"/>
        </w:rPr>
        <w:t>Verdadero</w:t>
      </w:r>
    </w:p>
    <w:p w:rsidR="00FC34B5" w:rsidRPr="00275CE7" w:rsidRDefault="00FC34B5" w:rsidP="00FC34B5">
      <w:pPr>
        <w:pStyle w:val="Prrafodelista"/>
        <w:numPr>
          <w:ilvl w:val="0"/>
          <w:numId w:val="6"/>
        </w:numPr>
        <w:autoSpaceDE w:val="0"/>
        <w:autoSpaceDN w:val="0"/>
        <w:adjustRightInd w:val="0"/>
        <w:spacing w:line="360" w:lineRule="auto"/>
        <w:jc w:val="both"/>
        <w:rPr>
          <w:rFonts w:ascii="Candara" w:hAnsi="Candara" w:cs="ArialMT"/>
          <w:color w:val="000000" w:themeColor="text1"/>
        </w:rPr>
      </w:pPr>
      <w:r w:rsidRPr="00275CE7">
        <w:rPr>
          <w:rFonts w:ascii="Candara" w:hAnsi="Candara" w:cs="ArialMT"/>
          <w:color w:val="000000" w:themeColor="text1"/>
        </w:rPr>
        <w:t>Falso</w:t>
      </w:r>
    </w:p>
    <w:p w:rsidR="00FC34B5" w:rsidRPr="00C54A22" w:rsidRDefault="00FC34B5" w:rsidP="00FC34B5">
      <w:pPr>
        <w:spacing w:line="276" w:lineRule="auto"/>
        <w:rPr>
          <w:rFonts w:ascii="Candara" w:hAnsi="Candara" w:cs="ArialMT"/>
          <w:b/>
          <w:color w:val="000000" w:themeColor="text1"/>
        </w:rPr>
      </w:pPr>
    </w:p>
    <w:p w:rsidR="00FC34B5" w:rsidRPr="00C54A22" w:rsidRDefault="00FC34B5" w:rsidP="00FC34B5">
      <w:pPr>
        <w:spacing w:line="276" w:lineRule="auto"/>
        <w:rPr>
          <w:rFonts w:ascii="Candara" w:hAnsi="Candara" w:cs="ArialMT"/>
          <w:b/>
          <w:color w:val="161514"/>
        </w:rPr>
      </w:pPr>
      <w:r w:rsidRPr="00C54A22">
        <w:rPr>
          <w:rFonts w:ascii="Candara" w:hAnsi="Candara" w:cs="ArialMT"/>
          <w:b/>
          <w:color w:val="161514"/>
        </w:rPr>
        <w:t>6.-Se podrá acordar acogimiento residencial para menores de tres años:</w:t>
      </w:r>
    </w:p>
    <w:p w:rsidR="00FC34B5" w:rsidRPr="00C54A22" w:rsidRDefault="00FC34B5" w:rsidP="00FC34B5">
      <w:pPr>
        <w:pStyle w:val="Prrafodelista"/>
        <w:numPr>
          <w:ilvl w:val="0"/>
          <w:numId w:val="7"/>
        </w:numPr>
        <w:autoSpaceDE w:val="0"/>
        <w:autoSpaceDN w:val="0"/>
        <w:adjustRightInd w:val="0"/>
        <w:spacing w:line="360" w:lineRule="auto"/>
        <w:jc w:val="both"/>
        <w:rPr>
          <w:rFonts w:ascii="Candara" w:hAnsi="Candara" w:cs="ArialMT"/>
          <w:color w:val="000000" w:themeColor="text1"/>
        </w:rPr>
      </w:pPr>
      <w:r>
        <w:rPr>
          <w:rFonts w:ascii="Candara" w:hAnsi="Candara" w:cs="ArialMT"/>
          <w:color w:val="000000" w:themeColor="text1"/>
        </w:rPr>
        <w:t xml:space="preserve">En </w:t>
      </w:r>
      <w:r w:rsidRPr="00C54A22">
        <w:rPr>
          <w:rFonts w:ascii="Candara" w:hAnsi="Candara" w:cs="ArialMT"/>
          <w:color w:val="000000" w:themeColor="text1"/>
        </w:rPr>
        <w:t xml:space="preserve">supuestos de imposibilidad , debidamente acreditada, de adoptar la medida de acogimiento  familiar, </w:t>
      </w:r>
    </w:p>
    <w:p w:rsidR="00FC34B5" w:rsidRDefault="00FC34B5" w:rsidP="00FC34B5">
      <w:pPr>
        <w:pStyle w:val="Prrafodelista"/>
        <w:numPr>
          <w:ilvl w:val="0"/>
          <w:numId w:val="7"/>
        </w:numPr>
        <w:autoSpaceDE w:val="0"/>
        <w:autoSpaceDN w:val="0"/>
        <w:adjustRightInd w:val="0"/>
        <w:spacing w:line="360" w:lineRule="auto"/>
        <w:jc w:val="both"/>
        <w:rPr>
          <w:rFonts w:ascii="Candara" w:hAnsi="Candara" w:cs="ArialMT"/>
          <w:color w:val="000000" w:themeColor="text1"/>
        </w:rPr>
      </w:pPr>
      <w:r>
        <w:rPr>
          <w:rFonts w:ascii="Candara" w:hAnsi="Candara" w:cs="ArialMT"/>
          <w:color w:val="000000" w:themeColor="text1"/>
        </w:rPr>
        <w:t xml:space="preserve">Cuando esta medida no </w:t>
      </w:r>
      <w:r w:rsidRPr="00C54A22">
        <w:rPr>
          <w:rFonts w:ascii="Candara" w:hAnsi="Candara" w:cs="ArialMT"/>
          <w:color w:val="000000" w:themeColor="text1"/>
        </w:rPr>
        <w:t>convenga al interés superior del menor o de la menor.</w:t>
      </w:r>
    </w:p>
    <w:p w:rsidR="00FC34B5" w:rsidRPr="00C54A22" w:rsidRDefault="00FC34B5" w:rsidP="00FC34B5">
      <w:pPr>
        <w:pStyle w:val="Prrafodelista"/>
        <w:numPr>
          <w:ilvl w:val="0"/>
          <w:numId w:val="7"/>
        </w:numPr>
        <w:autoSpaceDE w:val="0"/>
        <w:autoSpaceDN w:val="0"/>
        <w:adjustRightInd w:val="0"/>
        <w:spacing w:line="360" w:lineRule="auto"/>
        <w:jc w:val="both"/>
        <w:rPr>
          <w:rFonts w:ascii="Candara" w:hAnsi="Candara" w:cs="ArialMT"/>
          <w:color w:val="000000" w:themeColor="text1"/>
        </w:rPr>
      </w:pPr>
      <w:r w:rsidRPr="00C54A22">
        <w:rPr>
          <w:rFonts w:ascii="Candara" w:hAnsi="Candara" w:cs="ArialMT"/>
          <w:color w:val="161514"/>
        </w:rPr>
        <w:t>No se acordará el acogimiento residencial para</w:t>
      </w:r>
      <w:r>
        <w:rPr>
          <w:rFonts w:ascii="Candara" w:hAnsi="Candara" w:cs="ArialMT"/>
          <w:color w:val="161514"/>
        </w:rPr>
        <w:t xml:space="preserve"> </w:t>
      </w:r>
      <w:proofErr w:type="spellStart"/>
      <w:r>
        <w:rPr>
          <w:rFonts w:ascii="Candara" w:hAnsi="Candara" w:cs="ArialMT"/>
          <w:color w:val="161514"/>
        </w:rPr>
        <w:t>estees</w:t>
      </w:r>
      <w:proofErr w:type="spellEnd"/>
      <w:r>
        <w:rPr>
          <w:rFonts w:ascii="Candara" w:hAnsi="Candara" w:cs="ArialMT"/>
          <w:color w:val="161514"/>
        </w:rPr>
        <w:t xml:space="preserve"> menores</w:t>
      </w:r>
    </w:p>
    <w:p w:rsidR="00FC34B5" w:rsidRPr="00137467" w:rsidRDefault="00FC34B5" w:rsidP="00FC34B5">
      <w:pPr>
        <w:pStyle w:val="Prrafodelista"/>
        <w:numPr>
          <w:ilvl w:val="0"/>
          <w:numId w:val="7"/>
        </w:numPr>
        <w:autoSpaceDE w:val="0"/>
        <w:autoSpaceDN w:val="0"/>
        <w:adjustRightInd w:val="0"/>
        <w:spacing w:line="360" w:lineRule="auto"/>
        <w:jc w:val="both"/>
        <w:rPr>
          <w:rFonts w:ascii="Candara" w:hAnsi="Candara" w:cs="ArialMT"/>
        </w:rPr>
      </w:pPr>
      <w:r w:rsidRPr="00137467">
        <w:rPr>
          <w:rFonts w:ascii="Candara" w:hAnsi="Candara" w:cs="ArialMT"/>
        </w:rPr>
        <w:t xml:space="preserve">Las opciones a y  b son correctas </w:t>
      </w:r>
    </w:p>
    <w:p w:rsidR="00FC34B5" w:rsidRPr="000B10C9" w:rsidRDefault="00FC34B5" w:rsidP="00FC34B5">
      <w:pPr>
        <w:pStyle w:val="Prrafodelista"/>
        <w:autoSpaceDE w:val="0"/>
        <w:autoSpaceDN w:val="0"/>
        <w:adjustRightInd w:val="0"/>
        <w:ind w:left="1134"/>
        <w:rPr>
          <w:rFonts w:ascii="Candara" w:hAnsi="Candara" w:cs="ArialMT"/>
          <w:b/>
          <w:color w:val="C00000"/>
        </w:rPr>
      </w:pPr>
    </w:p>
    <w:p w:rsidR="00895DDF" w:rsidRDefault="00895DDF" w:rsidP="00FC34B5">
      <w:pPr>
        <w:pStyle w:val="NormalWeb"/>
        <w:spacing w:before="0" w:beforeAutospacing="0" w:after="0" w:afterAutospacing="0"/>
      </w:pPr>
    </w:p>
    <w:sectPr w:rsidR="00895DDF">
      <w:headerReference w:type="default" r:id="rId28"/>
      <w:footerReference w:type="default" r:id="rId2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5DDF" w:rsidRDefault="00895DDF" w:rsidP="00895DDF">
      <w:pPr>
        <w:spacing w:after="0" w:line="240" w:lineRule="auto"/>
      </w:pPr>
      <w:r>
        <w:separator/>
      </w:r>
    </w:p>
  </w:endnote>
  <w:endnote w:type="continuationSeparator" w:id="0">
    <w:p w:rsidR="00895DDF" w:rsidRDefault="00895DDF" w:rsidP="00895D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 w:name="ArialMT">
    <w:altName w:val="Arial"/>
    <w:charset w:val="00"/>
    <w:family w:val="swiss"/>
    <w:pitch w:val="variable"/>
    <w:sig w:usb0="00000001" w:usb1="C8077843" w:usb2="00000019" w:usb3="00000000" w:csb0="0002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Arial-Bold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3053094"/>
      <w:docPartObj>
        <w:docPartGallery w:val="Page Numbers (Bottom of Page)"/>
        <w:docPartUnique/>
      </w:docPartObj>
    </w:sdtPr>
    <w:sdtEndPr/>
    <w:sdtContent>
      <w:p w:rsidR="00C50B71" w:rsidRDefault="00C50B71">
        <w:pPr>
          <w:pStyle w:val="Piedepgina"/>
          <w:jc w:val="right"/>
        </w:pPr>
        <w:r>
          <w:rPr>
            <w:noProof/>
            <w:lang w:eastAsia="es-ES"/>
          </w:rPr>
          <w:drawing>
            <wp:anchor distT="0" distB="0" distL="114300" distR="114300" simplePos="0" relativeHeight="251660288" behindDoc="1" locked="0" layoutInCell="1" allowOverlap="1" wp14:anchorId="5CACD328" wp14:editId="6D2D81B1">
              <wp:simplePos x="0" y="0"/>
              <wp:positionH relativeFrom="column">
                <wp:posOffset>-813435</wp:posOffset>
              </wp:positionH>
              <wp:positionV relativeFrom="paragraph">
                <wp:posOffset>-120015</wp:posOffset>
              </wp:positionV>
              <wp:extent cx="455725" cy="651389"/>
              <wp:effectExtent l="0" t="0" r="1905" b="0"/>
              <wp:wrapNone/>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55725" cy="651389"/>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fldChar w:fldCharType="begin"/>
        </w:r>
        <w:r>
          <w:instrText>PAGE   \* MERGEFORMAT</w:instrText>
        </w:r>
        <w:r>
          <w:fldChar w:fldCharType="separate"/>
        </w:r>
        <w:r w:rsidR="006478DA">
          <w:rPr>
            <w:noProof/>
          </w:rPr>
          <w:t>2</w:t>
        </w:r>
        <w:r>
          <w:fldChar w:fldCharType="end"/>
        </w:r>
      </w:p>
    </w:sdtContent>
  </w:sdt>
  <w:p w:rsidR="00C50B71" w:rsidRDefault="00C50B7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5DDF" w:rsidRDefault="00895DDF" w:rsidP="00895DDF">
      <w:pPr>
        <w:spacing w:after="0" w:line="240" w:lineRule="auto"/>
      </w:pPr>
      <w:r>
        <w:separator/>
      </w:r>
    </w:p>
  </w:footnote>
  <w:footnote w:type="continuationSeparator" w:id="0">
    <w:p w:rsidR="00895DDF" w:rsidRDefault="00895DDF" w:rsidP="00895D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DDF" w:rsidRDefault="006478DA">
    <w:pPr>
      <w:pStyle w:val="Encabezado"/>
    </w:pPr>
    <w:r w:rsidRPr="00850357">
      <w:rPr>
        <w:noProof/>
        <w:lang w:eastAsia="es-ES"/>
      </w:rPr>
      <w:drawing>
        <wp:anchor distT="0" distB="0" distL="114300" distR="114300" simplePos="0" relativeHeight="251662336" behindDoc="0" locked="0" layoutInCell="1" allowOverlap="1" wp14:anchorId="61EC8C0E" wp14:editId="4AC5E33B">
          <wp:simplePos x="0" y="0"/>
          <wp:positionH relativeFrom="column">
            <wp:posOffset>53340</wp:posOffset>
          </wp:positionH>
          <wp:positionV relativeFrom="paragraph">
            <wp:posOffset>-173355</wp:posOffset>
          </wp:positionV>
          <wp:extent cx="1028700" cy="459105"/>
          <wp:effectExtent l="0" t="0" r="0" b="0"/>
          <wp:wrapNone/>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pCor_cor_horiz.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8700" cy="459105"/>
                  </a:xfrm>
                  <a:prstGeom prst="rect">
                    <a:avLst/>
                  </a:prstGeom>
                </pic:spPr>
              </pic:pic>
            </a:graphicData>
          </a:graphic>
          <wp14:sizeRelH relativeFrom="page">
            <wp14:pctWidth>0</wp14:pctWidth>
          </wp14:sizeRelH>
          <wp14:sizeRelV relativeFrom="page">
            <wp14:pctHeight>0</wp14:pctHeight>
          </wp14:sizeRelV>
        </wp:anchor>
      </w:drawing>
    </w:r>
    <w:r w:rsidRPr="00850357">
      <w:rPr>
        <w:noProof/>
        <w:lang w:eastAsia="es-ES"/>
      </w:rPr>
      <w:drawing>
        <wp:anchor distT="0" distB="0" distL="114300" distR="114300" simplePos="0" relativeHeight="251663360" behindDoc="0" locked="0" layoutInCell="1" allowOverlap="1" wp14:anchorId="18EB6B7F" wp14:editId="1A87AC60">
          <wp:simplePos x="0" y="0"/>
          <wp:positionH relativeFrom="column">
            <wp:posOffset>4272915</wp:posOffset>
          </wp:positionH>
          <wp:positionV relativeFrom="paragraph">
            <wp:posOffset>-169545</wp:posOffset>
          </wp:positionV>
          <wp:extent cx="974090" cy="454025"/>
          <wp:effectExtent l="0" t="0" r="0" b="3175"/>
          <wp:wrapNone/>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apiz - Final.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974090" cy="45402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1.25pt;height:11.25pt" o:bullet="t">
        <v:imagedata r:id="rId1" o:title="art91FA"/>
      </v:shape>
    </w:pict>
  </w:numPicBullet>
  <w:abstractNum w:abstractNumId="0">
    <w:nsid w:val="05937E5B"/>
    <w:multiLevelType w:val="hybridMultilevel"/>
    <w:tmpl w:val="731C6EF8"/>
    <w:lvl w:ilvl="0" w:tplc="AB86C244">
      <w:start w:val="1"/>
      <w:numFmt w:val="bullet"/>
      <w:lvlText w:val=""/>
      <w:lvlPicBulletId w:val="0"/>
      <w:lvlJc w:val="left"/>
      <w:pPr>
        <w:tabs>
          <w:tab w:val="num" w:pos="720"/>
        </w:tabs>
        <w:ind w:left="720" w:hanging="360"/>
      </w:pPr>
      <w:rPr>
        <w:rFonts w:ascii="Symbol" w:hAnsi="Symbol" w:hint="default"/>
      </w:rPr>
    </w:lvl>
    <w:lvl w:ilvl="1" w:tplc="4E3CC598" w:tentative="1">
      <w:start w:val="1"/>
      <w:numFmt w:val="bullet"/>
      <w:lvlText w:val=""/>
      <w:lvlPicBulletId w:val="0"/>
      <w:lvlJc w:val="left"/>
      <w:pPr>
        <w:tabs>
          <w:tab w:val="num" w:pos="1440"/>
        </w:tabs>
        <w:ind w:left="1440" w:hanging="360"/>
      </w:pPr>
      <w:rPr>
        <w:rFonts w:ascii="Symbol" w:hAnsi="Symbol" w:hint="default"/>
      </w:rPr>
    </w:lvl>
    <w:lvl w:ilvl="2" w:tplc="E4E49B5A" w:tentative="1">
      <w:start w:val="1"/>
      <w:numFmt w:val="bullet"/>
      <w:lvlText w:val=""/>
      <w:lvlPicBulletId w:val="0"/>
      <w:lvlJc w:val="left"/>
      <w:pPr>
        <w:tabs>
          <w:tab w:val="num" w:pos="2160"/>
        </w:tabs>
        <w:ind w:left="2160" w:hanging="360"/>
      </w:pPr>
      <w:rPr>
        <w:rFonts w:ascii="Symbol" w:hAnsi="Symbol" w:hint="default"/>
      </w:rPr>
    </w:lvl>
    <w:lvl w:ilvl="3" w:tplc="5C4C2E44" w:tentative="1">
      <w:start w:val="1"/>
      <w:numFmt w:val="bullet"/>
      <w:lvlText w:val=""/>
      <w:lvlPicBulletId w:val="0"/>
      <w:lvlJc w:val="left"/>
      <w:pPr>
        <w:tabs>
          <w:tab w:val="num" w:pos="2880"/>
        </w:tabs>
        <w:ind w:left="2880" w:hanging="360"/>
      </w:pPr>
      <w:rPr>
        <w:rFonts w:ascii="Symbol" w:hAnsi="Symbol" w:hint="default"/>
      </w:rPr>
    </w:lvl>
    <w:lvl w:ilvl="4" w:tplc="6B1C9A7A" w:tentative="1">
      <w:start w:val="1"/>
      <w:numFmt w:val="bullet"/>
      <w:lvlText w:val=""/>
      <w:lvlPicBulletId w:val="0"/>
      <w:lvlJc w:val="left"/>
      <w:pPr>
        <w:tabs>
          <w:tab w:val="num" w:pos="3600"/>
        </w:tabs>
        <w:ind w:left="3600" w:hanging="360"/>
      </w:pPr>
      <w:rPr>
        <w:rFonts w:ascii="Symbol" w:hAnsi="Symbol" w:hint="default"/>
      </w:rPr>
    </w:lvl>
    <w:lvl w:ilvl="5" w:tplc="C40A5D52" w:tentative="1">
      <w:start w:val="1"/>
      <w:numFmt w:val="bullet"/>
      <w:lvlText w:val=""/>
      <w:lvlPicBulletId w:val="0"/>
      <w:lvlJc w:val="left"/>
      <w:pPr>
        <w:tabs>
          <w:tab w:val="num" w:pos="4320"/>
        </w:tabs>
        <w:ind w:left="4320" w:hanging="360"/>
      </w:pPr>
      <w:rPr>
        <w:rFonts w:ascii="Symbol" w:hAnsi="Symbol" w:hint="default"/>
      </w:rPr>
    </w:lvl>
    <w:lvl w:ilvl="6" w:tplc="6A3E59D6" w:tentative="1">
      <w:start w:val="1"/>
      <w:numFmt w:val="bullet"/>
      <w:lvlText w:val=""/>
      <w:lvlPicBulletId w:val="0"/>
      <w:lvlJc w:val="left"/>
      <w:pPr>
        <w:tabs>
          <w:tab w:val="num" w:pos="5040"/>
        </w:tabs>
        <w:ind w:left="5040" w:hanging="360"/>
      </w:pPr>
      <w:rPr>
        <w:rFonts w:ascii="Symbol" w:hAnsi="Symbol" w:hint="default"/>
      </w:rPr>
    </w:lvl>
    <w:lvl w:ilvl="7" w:tplc="E01E5D04" w:tentative="1">
      <w:start w:val="1"/>
      <w:numFmt w:val="bullet"/>
      <w:lvlText w:val=""/>
      <w:lvlPicBulletId w:val="0"/>
      <w:lvlJc w:val="left"/>
      <w:pPr>
        <w:tabs>
          <w:tab w:val="num" w:pos="5760"/>
        </w:tabs>
        <w:ind w:left="5760" w:hanging="360"/>
      </w:pPr>
      <w:rPr>
        <w:rFonts w:ascii="Symbol" w:hAnsi="Symbol" w:hint="default"/>
      </w:rPr>
    </w:lvl>
    <w:lvl w:ilvl="8" w:tplc="CE089052" w:tentative="1">
      <w:start w:val="1"/>
      <w:numFmt w:val="bullet"/>
      <w:lvlText w:val=""/>
      <w:lvlPicBulletId w:val="0"/>
      <w:lvlJc w:val="left"/>
      <w:pPr>
        <w:tabs>
          <w:tab w:val="num" w:pos="6480"/>
        </w:tabs>
        <w:ind w:left="6480" w:hanging="360"/>
      </w:pPr>
      <w:rPr>
        <w:rFonts w:ascii="Symbol" w:hAnsi="Symbol" w:hint="default"/>
      </w:rPr>
    </w:lvl>
  </w:abstractNum>
  <w:abstractNum w:abstractNumId="1">
    <w:nsid w:val="2E87344E"/>
    <w:multiLevelType w:val="multilevel"/>
    <w:tmpl w:val="9F9ED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398A2F43"/>
    <w:multiLevelType w:val="hybridMultilevel"/>
    <w:tmpl w:val="DFB25C38"/>
    <w:lvl w:ilvl="0" w:tplc="040A0017">
      <w:start w:val="1"/>
      <w:numFmt w:val="lowerLetter"/>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nsid w:val="3CB77EDD"/>
    <w:multiLevelType w:val="hybridMultilevel"/>
    <w:tmpl w:val="2AB249AC"/>
    <w:lvl w:ilvl="0" w:tplc="040A0017">
      <w:start w:val="1"/>
      <w:numFmt w:val="lowerLetter"/>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nsid w:val="40331562"/>
    <w:multiLevelType w:val="hybridMultilevel"/>
    <w:tmpl w:val="2AB249AC"/>
    <w:lvl w:ilvl="0" w:tplc="040A0017">
      <w:start w:val="1"/>
      <w:numFmt w:val="lowerLetter"/>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nsid w:val="45271F82"/>
    <w:multiLevelType w:val="hybridMultilevel"/>
    <w:tmpl w:val="DFB25C38"/>
    <w:lvl w:ilvl="0" w:tplc="040A0017">
      <w:start w:val="1"/>
      <w:numFmt w:val="lowerLetter"/>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nsid w:val="63003224"/>
    <w:multiLevelType w:val="hybridMultilevel"/>
    <w:tmpl w:val="DFB25C38"/>
    <w:lvl w:ilvl="0" w:tplc="040A0017">
      <w:start w:val="1"/>
      <w:numFmt w:val="lowerLetter"/>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nsid w:val="636265D8"/>
    <w:multiLevelType w:val="hybridMultilevel"/>
    <w:tmpl w:val="2AB249AC"/>
    <w:lvl w:ilvl="0" w:tplc="040A0017">
      <w:start w:val="1"/>
      <w:numFmt w:val="lowerLetter"/>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num w:numId="1">
    <w:abstractNumId w:val="0"/>
  </w:num>
  <w:num w:numId="2">
    <w:abstractNumId w:val="4"/>
  </w:num>
  <w:num w:numId="3">
    <w:abstractNumId w:val="3"/>
  </w:num>
  <w:num w:numId="4">
    <w:abstractNumId w:val="7"/>
  </w:num>
  <w:num w:numId="5">
    <w:abstractNumId w:val="5"/>
  </w:num>
  <w:num w:numId="6">
    <w:abstractNumId w:val="2"/>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019A"/>
    <w:rsid w:val="000B37B0"/>
    <w:rsid w:val="00137467"/>
    <w:rsid w:val="0059019A"/>
    <w:rsid w:val="006478DA"/>
    <w:rsid w:val="00850357"/>
    <w:rsid w:val="00895DDF"/>
    <w:rsid w:val="00944650"/>
    <w:rsid w:val="00C46C1B"/>
    <w:rsid w:val="00C50B71"/>
    <w:rsid w:val="00C84A6C"/>
    <w:rsid w:val="00FC34B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2"/>
    </o:shapelayout>
  </w:shapeDefaults>
  <w:decimalSymbol w:val=","/>
  <w:listSeparator w:val=";"/>
  <w14:docId w14:val="052BFA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FC34B5"/>
    <w:pPr>
      <w:keepNext/>
      <w:keepLines/>
      <w:spacing w:before="480" w:after="0" w:line="360" w:lineRule="auto"/>
      <w:jc w:val="both"/>
      <w:outlineLvl w:val="0"/>
    </w:pPr>
    <w:rPr>
      <w:rFonts w:asciiTheme="majorHAnsi" w:eastAsiaTheme="majorEastAsia" w:hAnsiTheme="majorHAnsi" w:cstheme="majorBidi"/>
      <w:b/>
      <w:bCs/>
      <w:color w:val="2E74B5" w:themeColor="accent1" w:themeShade="BF"/>
      <w:sz w:val="28"/>
      <w:szCs w:val="28"/>
      <w:lang w:val="gl-ES" w:eastAsia="es-ES_tradnl"/>
    </w:rPr>
  </w:style>
  <w:style w:type="paragraph" w:styleId="Ttulo2">
    <w:name w:val="heading 2"/>
    <w:basedOn w:val="Normal"/>
    <w:next w:val="Normal"/>
    <w:link w:val="Ttulo2Car"/>
    <w:uiPriority w:val="9"/>
    <w:semiHidden/>
    <w:unhideWhenUsed/>
    <w:qFormat/>
    <w:rsid w:val="00FC34B5"/>
    <w:pPr>
      <w:keepNext/>
      <w:keepLines/>
      <w:spacing w:before="200" w:after="0" w:line="360" w:lineRule="auto"/>
      <w:jc w:val="both"/>
      <w:outlineLvl w:val="1"/>
    </w:pPr>
    <w:rPr>
      <w:rFonts w:asciiTheme="majorHAnsi" w:eastAsiaTheme="majorEastAsia" w:hAnsiTheme="majorHAnsi" w:cstheme="majorBidi"/>
      <w:b/>
      <w:bCs/>
      <w:color w:val="5B9BD5" w:themeColor="accent1"/>
      <w:sz w:val="26"/>
      <w:szCs w:val="26"/>
      <w:lang w:val="gl-ES"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95DD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895DDF"/>
    <w:rPr>
      <w:color w:val="0000FF"/>
      <w:u w:val="single"/>
    </w:rPr>
  </w:style>
  <w:style w:type="paragraph" w:styleId="Prrafodelista">
    <w:name w:val="List Paragraph"/>
    <w:basedOn w:val="Normal"/>
    <w:uiPriority w:val="34"/>
    <w:qFormat/>
    <w:rsid w:val="00895DDF"/>
    <w:pPr>
      <w:spacing w:after="0" w:line="240" w:lineRule="auto"/>
      <w:ind w:left="720"/>
      <w:contextualSpacing/>
    </w:pPr>
    <w:rPr>
      <w:rFonts w:ascii="Times New Roman" w:eastAsia="Times New Roman" w:hAnsi="Times New Roman" w:cs="Times New Roman"/>
      <w:sz w:val="24"/>
      <w:szCs w:val="24"/>
      <w:lang w:eastAsia="es-ES"/>
    </w:rPr>
  </w:style>
  <w:style w:type="paragraph" w:styleId="Encabezado">
    <w:name w:val="header"/>
    <w:basedOn w:val="Normal"/>
    <w:link w:val="EncabezadoCar"/>
    <w:uiPriority w:val="99"/>
    <w:unhideWhenUsed/>
    <w:rsid w:val="00895DD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95DDF"/>
  </w:style>
  <w:style w:type="paragraph" w:styleId="Piedepgina">
    <w:name w:val="footer"/>
    <w:basedOn w:val="Normal"/>
    <w:link w:val="PiedepginaCar"/>
    <w:uiPriority w:val="99"/>
    <w:unhideWhenUsed/>
    <w:rsid w:val="00895DD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95DDF"/>
  </w:style>
  <w:style w:type="paragraph" w:styleId="Textodeglobo">
    <w:name w:val="Balloon Text"/>
    <w:basedOn w:val="Normal"/>
    <w:link w:val="TextodegloboCar"/>
    <w:uiPriority w:val="99"/>
    <w:semiHidden/>
    <w:unhideWhenUsed/>
    <w:rsid w:val="00FC34B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C34B5"/>
    <w:rPr>
      <w:rFonts w:ascii="Tahoma" w:hAnsi="Tahoma" w:cs="Tahoma"/>
      <w:sz w:val="16"/>
      <w:szCs w:val="16"/>
    </w:rPr>
  </w:style>
  <w:style w:type="character" w:customStyle="1" w:styleId="Ttulo1Car">
    <w:name w:val="Título 1 Car"/>
    <w:basedOn w:val="Fuentedeprrafopredeter"/>
    <w:link w:val="Ttulo1"/>
    <w:uiPriority w:val="9"/>
    <w:rsid w:val="00FC34B5"/>
    <w:rPr>
      <w:rFonts w:asciiTheme="majorHAnsi" w:eastAsiaTheme="majorEastAsia" w:hAnsiTheme="majorHAnsi" w:cstheme="majorBidi"/>
      <w:b/>
      <w:bCs/>
      <w:color w:val="2E74B5" w:themeColor="accent1" w:themeShade="BF"/>
      <w:sz w:val="28"/>
      <w:szCs w:val="28"/>
      <w:lang w:val="gl-ES" w:eastAsia="es-ES_tradnl"/>
    </w:rPr>
  </w:style>
  <w:style w:type="character" w:customStyle="1" w:styleId="Ttulo2Car">
    <w:name w:val="Título 2 Car"/>
    <w:basedOn w:val="Fuentedeprrafopredeter"/>
    <w:link w:val="Ttulo2"/>
    <w:uiPriority w:val="9"/>
    <w:semiHidden/>
    <w:rsid w:val="00FC34B5"/>
    <w:rPr>
      <w:rFonts w:asciiTheme="majorHAnsi" w:eastAsiaTheme="majorEastAsia" w:hAnsiTheme="majorHAnsi" w:cstheme="majorBidi"/>
      <w:b/>
      <w:bCs/>
      <w:color w:val="5B9BD5" w:themeColor="accent1"/>
      <w:sz w:val="26"/>
      <w:szCs w:val="26"/>
      <w:lang w:val="gl-ES" w:eastAsia="es-ES_tradnl"/>
    </w:rPr>
  </w:style>
  <w:style w:type="table" w:styleId="Tablaconcuadrcula">
    <w:name w:val="Table Grid"/>
    <w:basedOn w:val="Tablanormal"/>
    <w:uiPriority w:val="59"/>
    <w:rsid w:val="00FC34B5"/>
    <w:pPr>
      <w:spacing w:after="0" w:line="240" w:lineRule="auto"/>
      <w:jc w:val="center"/>
    </w:pPr>
    <w:rPr>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character" w:customStyle="1" w:styleId="apple-converted-space">
    <w:name w:val="apple-converted-space"/>
    <w:basedOn w:val="Fuentedeprrafopredeter"/>
    <w:rsid w:val="00FC34B5"/>
  </w:style>
  <w:style w:type="character" w:styleId="Textoennegrita">
    <w:name w:val="Strong"/>
    <w:uiPriority w:val="22"/>
    <w:qFormat/>
    <w:rsid w:val="00FC34B5"/>
    <w:rPr>
      <w:b/>
      <w:color w:val="ED7D31" w:themeColor="accent2"/>
    </w:rPr>
  </w:style>
  <w:style w:type="character" w:customStyle="1" w:styleId="tocnumber">
    <w:name w:val="toc_number"/>
    <w:basedOn w:val="Fuentedeprrafopredeter"/>
    <w:rsid w:val="00FC34B5"/>
  </w:style>
  <w:style w:type="paragraph" w:customStyle="1" w:styleId="wp-caption-text">
    <w:name w:val="wp-caption-text"/>
    <w:basedOn w:val="Normal"/>
    <w:rsid w:val="00FC34B5"/>
    <w:pPr>
      <w:spacing w:before="100" w:beforeAutospacing="1" w:after="100" w:afterAutospacing="1" w:line="276" w:lineRule="auto"/>
      <w:jc w:val="both"/>
    </w:pPr>
    <w:rPr>
      <w:rFonts w:ascii="Times New Roman" w:eastAsia="Times New Roman" w:hAnsi="Times New Roman" w:cs="Times New Roman"/>
      <w:sz w:val="20"/>
      <w:szCs w:val="20"/>
      <w:lang w:val="es-ES_tradnl" w:eastAsia="es-ES_tradnl"/>
    </w:rPr>
  </w:style>
  <w:style w:type="character" w:customStyle="1" w:styleId="Fecha1">
    <w:name w:val="Fecha1"/>
    <w:basedOn w:val="Fuentedeprrafopredeter"/>
    <w:rsid w:val="00FC34B5"/>
  </w:style>
  <w:style w:type="character" w:customStyle="1" w:styleId="deemphasize">
    <w:name w:val="deemphasize"/>
    <w:basedOn w:val="Fuentedeprrafopredeter"/>
    <w:rsid w:val="00FC34B5"/>
  </w:style>
  <w:style w:type="paragraph" w:customStyle="1" w:styleId="normalblue">
    <w:name w:val="normal_blue"/>
    <w:basedOn w:val="Normal"/>
    <w:rsid w:val="00FC34B5"/>
    <w:pPr>
      <w:spacing w:before="100" w:beforeAutospacing="1" w:after="100" w:afterAutospacing="1" w:line="240" w:lineRule="auto"/>
    </w:pPr>
    <w:rPr>
      <w:rFonts w:ascii="Times New Roman" w:eastAsia="Times New Roman" w:hAnsi="Times New Roman" w:cs="Times New Roman"/>
      <w:sz w:val="24"/>
      <w:szCs w:val="24"/>
      <w:lang w:val="gl-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FC34B5"/>
    <w:pPr>
      <w:keepNext/>
      <w:keepLines/>
      <w:spacing w:before="480" w:after="0" w:line="360" w:lineRule="auto"/>
      <w:jc w:val="both"/>
      <w:outlineLvl w:val="0"/>
    </w:pPr>
    <w:rPr>
      <w:rFonts w:asciiTheme="majorHAnsi" w:eastAsiaTheme="majorEastAsia" w:hAnsiTheme="majorHAnsi" w:cstheme="majorBidi"/>
      <w:b/>
      <w:bCs/>
      <w:color w:val="2E74B5" w:themeColor="accent1" w:themeShade="BF"/>
      <w:sz w:val="28"/>
      <w:szCs w:val="28"/>
      <w:lang w:val="gl-ES" w:eastAsia="es-ES_tradnl"/>
    </w:rPr>
  </w:style>
  <w:style w:type="paragraph" w:styleId="Ttulo2">
    <w:name w:val="heading 2"/>
    <w:basedOn w:val="Normal"/>
    <w:next w:val="Normal"/>
    <w:link w:val="Ttulo2Car"/>
    <w:uiPriority w:val="9"/>
    <w:semiHidden/>
    <w:unhideWhenUsed/>
    <w:qFormat/>
    <w:rsid w:val="00FC34B5"/>
    <w:pPr>
      <w:keepNext/>
      <w:keepLines/>
      <w:spacing w:before="200" w:after="0" w:line="360" w:lineRule="auto"/>
      <w:jc w:val="both"/>
      <w:outlineLvl w:val="1"/>
    </w:pPr>
    <w:rPr>
      <w:rFonts w:asciiTheme="majorHAnsi" w:eastAsiaTheme="majorEastAsia" w:hAnsiTheme="majorHAnsi" w:cstheme="majorBidi"/>
      <w:b/>
      <w:bCs/>
      <w:color w:val="5B9BD5" w:themeColor="accent1"/>
      <w:sz w:val="26"/>
      <w:szCs w:val="26"/>
      <w:lang w:val="gl-ES"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95DD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895DDF"/>
    <w:rPr>
      <w:color w:val="0000FF"/>
      <w:u w:val="single"/>
    </w:rPr>
  </w:style>
  <w:style w:type="paragraph" w:styleId="Prrafodelista">
    <w:name w:val="List Paragraph"/>
    <w:basedOn w:val="Normal"/>
    <w:uiPriority w:val="34"/>
    <w:qFormat/>
    <w:rsid w:val="00895DDF"/>
    <w:pPr>
      <w:spacing w:after="0" w:line="240" w:lineRule="auto"/>
      <w:ind w:left="720"/>
      <w:contextualSpacing/>
    </w:pPr>
    <w:rPr>
      <w:rFonts w:ascii="Times New Roman" w:eastAsia="Times New Roman" w:hAnsi="Times New Roman" w:cs="Times New Roman"/>
      <w:sz w:val="24"/>
      <w:szCs w:val="24"/>
      <w:lang w:eastAsia="es-ES"/>
    </w:rPr>
  </w:style>
  <w:style w:type="paragraph" w:styleId="Encabezado">
    <w:name w:val="header"/>
    <w:basedOn w:val="Normal"/>
    <w:link w:val="EncabezadoCar"/>
    <w:uiPriority w:val="99"/>
    <w:unhideWhenUsed/>
    <w:rsid w:val="00895DD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95DDF"/>
  </w:style>
  <w:style w:type="paragraph" w:styleId="Piedepgina">
    <w:name w:val="footer"/>
    <w:basedOn w:val="Normal"/>
    <w:link w:val="PiedepginaCar"/>
    <w:uiPriority w:val="99"/>
    <w:unhideWhenUsed/>
    <w:rsid w:val="00895DD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95DDF"/>
  </w:style>
  <w:style w:type="paragraph" w:styleId="Textodeglobo">
    <w:name w:val="Balloon Text"/>
    <w:basedOn w:val="Normal"/>
    <w:link w:val="TextodegloboCar"/>
    <w:uiPriority w:val="99"/>
    <w:semiHidden/>
    <w:unhideWhenUsed/>
    <w:rsid w:val="00FC34B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C34B5"/>
    <w:rPr>
      <w:rFonts w:ascii="Tahoma" w:hAnsi="Tahoma" w:cs="Tahoma"/>
      <w:sz w:val="16"/>
      <w:szCs w:val="16"/>
    </w:rPr>
  </w:style>
  <w:style w:type="character" w:customStyle="1" w:styleId="Ttulo1Car">
    <w:name w:val="Título 1 Car"/>
    <w:basedOn w:val="Fuentedeprrafopredeter"/>
    <w:link w:val="Ttulo1"/>
    <w:uiPriority w:val="9"/>
    <w:rsid w:val="00FC34B5"/>
    <w:rPr>
      <w:rFonts w:asciiTheme="majorHAnsi" w:eastAsiaTheme="majorEastAsia" w:hAnsiTheme="majorHAnsi" w:cstheme="majorBidi"/>
      <w:b/>
      <w:bCs/>
      <w:color w:val="2E74B5" w:themeColor="accent1" w:themeShade="BF"/>
      <w:sz w:val="28"/>
      <w:szCs w:val="28"/>
      <w:lang w:val="gl-ES" w:eastAsia="es-ES_tradnl"/>
    </w:rPr>
  </w:style>
  <w:style w:type="character" w:customStyle="1" w:styleId="Ttulo2Car">
    <w:name w:val="Título 2 Car"/>
    <w:basedOn w:val="Fuentedeprrafopredeter"/>
    <w:link w:val="Ttulo2"/>
    <w:uiPriority w:val="9"/>
    <w:semiHidden/>
    <w:rsid w:val="00FC34B5"/>
    <w:rPr>
      <w:rFonts w:asciiTheme="majorHAnsi" w:eastAsiaTheme="majorEastAsia" w:hAnsiTheme="majorHAnsi" w:cstheme="majorBidi"/>
      <w:b/>
      <w:bCs/>
      <w:color w:val="5B9BD5" w:themeColor="accent1"/>
      <w:sz w:val="26"/>
      <w:szCs w:val="26"/>
      <w:lang w:val="gl-ES" w:eastAsia="es-ES_tradnl"/>
    </w:rPr>
  </w:style>
  <w:style w:type="table" w:styleId="Tablaconcuadrcula">
    <w:name w:val="Table Grid"/>
    <w:basedOn w:val="Tablanormal"/>
    <w:uiPriority w:val="59"/>
    <w:rsid w:val="00FC34B5"/>
    <w:pPr>
      <w:spacing w:after="0" w:line="240" w:lineRule="auto"/>
      <w:jc w:val="center"/>
    </w:pPr>
    <w:rPr>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character" w:customStyle="1" w:styleId="apple-converted-space">
    <w:name w:val="apple-converted-space"/>
    <w:basedOn w:val="Fuentedeprrafopredeter"/>
    <w:rsid w:val="00FC34B5"/>
  </w:style>
  <w:style w:type="character" w:styleId="Textoennegrita">
    <w:name w:val="Strong"/>
    <w:uiPriority w:val="22"/>
    <w:qFormat/>
    <w:rsid w:val="00FC34B5"/>
    <w:rPr>
      <w:b/>
      <w:color w:val="ED7D31" w:themeColor="accent2"/>
    </w:rPr>
  </w:style>
  <w:style w:type="character" w:customStyle="1" w:styleId="tocnumber">
    <w:name w:val="toc_number"/>
    <w:basedOn w:val="Fuentedeprrafopredeter"/>
    <w:rsid w:val="00FC34B5"/>
  </w:style>
  <w:style w:type="paragraph" w:customStyle="1" w:styleId="wp-caption-text">
    <w:name w:val="wp-caption-text"/>
    <w:basedOn w:val="Normal"/>
    <w:rsid w:val="00FC34B5"/>
    <w:pPr>
      <w:spacing w:before="100" w:beforeAutospacing="1" w:after="100" w:afterAutospacing="1" w:line="276" w:lineRule="auto"/>
      <w:jc w:val="both"/>
    </w:pPr>
    <w:rPr>
      <w:rFonts w:ascii="Times New Roman" w:eastAsia="Times New Roman" w:hAnsi="Times New Roman" w:cs="Times New Roman"/>
      <w:sz w:val="20"/>
      <w:szCs w:val="20"/>
      <w:lang w:val="es-ES_tradnl" w:eastAsia="es-ES_tradnl"/>
    </w:rPr>
  </w:style>
  <w:style w:type="character" w:customStyle="1" w:styleId="Fecha1">
    <w:name w:val="Fecha1"/>
    <w:basedOn w:val="Fuentedeprrafopredeter"/>
    <w:rsid w:val="00FC34B5"/>
  </w:style>
  <w:style w:type="character" w:customStyle="1" w:styleId="deemphasize">
    <w:name w:val="deemphasize"/>
    <w:basedOn w:val="Fuentedeprrafopredeter"/>
    <w:rsid w:val="00FC34B5"/>
  </w:style>
  <w:style w:type="paragraph" w:customStyle="1" w:styleId="normalblue">
    <w:name w:val="normal_blue"/>
    <w:basedOn w:val="Normal"/>
    <w:rsid w:val="00FC34B5"/>
    <w:pPr>
      <w:spacing w:before="100" w:beforeAutospacing="1" w:after="100" w:afterAutospacing="1" w:line="240" w:lineRule="auto"/>
    </w:pPr>
    <w:rPr>
      <w:rFonts w:ascii="Times New Roman" w:eastAsia="Times New Roman" w:hAnsi="Times New Roman" w:cs="Times New Roman"/>
      <w:sz w:val="24"/>
      <w:szCs w:val="24"/>
      <w:lang w:val="gl-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121414">
      <w:bodyDiv w:val="1"/>
      <w:marLeft w:val="0"/>
      <w:marRight w:val="0"/>
      <w:marTop w:val="0"/>
      <w:marBottom w:val="0"/>
      <w:divBdr>
        <w:top w:val="none" w:sz="0" w:space="0" w:color="auto"/>
        <w:left w:val="none" w:sz="0" w:space="0" w:color="auto"/>
        <w:bottom w:val="none" w:sz="0" w:space="0" w:color="auto"/>
        <w:right w:val="none" w:sz="0" w:space="0" w:color="auto"/>
      </w:divBdr>
    </w:div>
    <w:div w:id="178548906">
      <w:bodyDiv w:val="1"/>
      <w:marLeft w:val="0"/>
      <w:marRight w:val="0"/>
      <w:marTop w:val="0"/>
      <w:marBottom w:val="0"/>
      <w:divBdr>
        <w:top w:val="none" w:sz="0" w:space="0" w:color="auto"/>
        <w:left w:val="none" w:sz="0" w:space="0" w:color="auto"/>
        <w:bottom w:val="none" w:sz="0" w:space="0" w:color="auto"/>
        <w:right w:val="none" w:sz="0" w:space="0" w:color="auto"/>
      </w:divBdr>
    </w:div>
    <w:div w:id="242761474">
      <w:bodyDiv w:val="1"/>
      <w:marLeft w:val="0"/>
      <w:marRight w:val="0"/>
      <w:marTop w:val="0"/>
      <w:marBottom w:val="0"/>
      <w:divBdr>
        <w:top w:val="none" w:sz="0" w:space="0" w:color="auto"/>
        <w:left w:val="none" w:sz="0" w:space="0" w:color="auto"/>
        <w:bottom w:val="none" w:sz="0" w:space="0" w:color="auto"/>
        <w:right w:val="none" w:sz="0" w:space="0" w:color="auto"/>
      </w:divBdr>
    </w:div>
    <w:div w:id="317273717">
      <w:bodyDiv w:val="1"/>
      <w:marLeft w:val="0"/>
      <w:marRight w:val="0"/>
      <w:marTop w:val="0"/>
      <w:marBottom w:val="0"/>
      <w:divBdr>
        <w:top w:val="none" w:sz="0" w:space="0" w:color="auto"/>
        <w:left w:val="none" w:sz="0" w:space="0" w:color="auto"/>
        <w:bottom w:val="none" w:sz="0" w:space="0" w:color="auto"/>
        <w:right w:val="none" w:sz="0" w:space="0" w:color="auto"/>
      </w:divBdr>
    </w:div>
    <w:div w:id="441342620">
      <w:bodyDiv w:val="1"/>
      <w:marLeft w:val="0"/>
      <w:marRight w:val="0"/>
      <w:marTop w:val="0"/>
      <w:marBottom w:val="0"/>
      <w:divBdr>
        <w:top w:val="none" w:sz="0" w:space="0" w:color="auto"/>
        <w:left w:val="none" w:sz="0" w:space="0" w:color="auto"/>
        <w:bottom w:val="none" w:sz="0" w:space="0" w:color="auto"/>
        <w:right w:val="none" w:sz="0" w:space="0" w:color="auto"/>
      </w:divBdr>
    </w:div>
    <w:div w:id="589890074">
      <w:bodyDiv w:val="1"/>
      <w:marLeft w:val="0"/>
      <w:marRight w:val="0"/>
      <w:marTop w:val="0"/>
      <w:marBottom w:val="0"/>
      <w:divBdr>
        <w:top w:val="none" w:sz="0" w:space="0" w:color="auto"/>
        <w:left w:val="none" w:sz="0" w:space="0" w:color="auto"/>
        <w:bottom w:val="none" w:sz="0" w:space="0" w:color="auto"/>
        <w:right w:val="none" w:sz="0" w:space="0" w:color="auto"/>
      </w:divBdr>
    </w:div>
    <w:div w:id="744835943">
      <w:bodyDiv w:val="1"/>
      <w:marLeft w:val="0"/>
      <w:marRight w:val="0"/>
      <w:marTop w:val="0"/>
      <w:marBottom w:val="0"/>
      <w:divBdr>
        <w:top w:val="none" w:sz="0" w:space="0" w:color="auto"/>
        <w:left w:val="none" w:sz="0" w:space="0" w:color="auto"/>
        <w:bottom w:val="none" w:sz="0" w:space="0" w:color="auto"/>
        <w:right w:val="none" w:sz="0" w:space="0" w:color="auto"/>
      </w:divBdr>
    </w:div>
    <w:div w:id="948659374">
      <w:bodyDiv w:val="1"/>
      <w:marLeft w:val="0"/>
      <w:marRight w:val="0"/>
      <w:marTop w:val="0"/>
      <w:marBottom w:val="0"/>
      <w:divBdr>
        <w:top w:val="none" w:sz="0" w:space="0" w:color="auto"/>
        <w:left w:val="none" w:sz="0" w:space="0" w:color="auto"/>
        <w:bottom w:val="none" w:sz="0" w:space="0" w:color="auto"/>
        <w:right w:val="none" w:sz="0" w:space="0" w:color="auto"/>
      </w:divBdr>
    </w:div>
    <w:div w:id="1143737527">
      <w:bodyDiv w:val="1"/>
      <w:marLeft w:val="0"/>
      <w:marRight w:val="0"/>
      <w:marTop w:val="0"/>
      <w:marBottom w:val="0"/>
      <w:divBdr>
        <w:top w:val="none" w:sz="0" w:space="0" w:color="auto"/>
        <w:left w:val="none" w:sz="0" w:space="0" w:color="auto"/>
        <w:bottom w:val="none" w:sz="0" w:space="0" w:color="auto"/>
        <w:right w:val="none" w:sz="0" w:space="0" w:color="auto"/>
      </w:divBdr>
    </w:div>
    <w:div w:id="1868252128">
      <w:bodyDiv w:val="1"/>
      <w:marLeft w:val="0"/>
      <w:marRight w:val="0"/>
      <w:marTop w:val="0"/>
      <w:marBottom w:val="0"/>
      <w:divBdr>
        <w:top w:val="none" w:sz="0" w:space="0" w:color="auto"/>
        <w:left w:val="none" w:sz="0" w:space="0" w:color="auto"/>
        <w:bottom w:val="none" w:sz="0" w:space="0" w:color="auto"/>
        <w:right w:val="none" w:sz="0" w:space="0" w:color="auto"/>
      </w:divBdr>
    </w:div>
    <w:div w:id="2073043937">
      <w:bodyDiv w:val="1"/>
      <w:marLeft w:val="0"/>
      <w:marRight w:val="0"/>
      <w:marTop w:val="0"/>
      <w:marBottom w:val="0"/>
      <w:divBdr>
        <w:top w:val="none" w:sz="0" w:space="0" w:color="auto"/>
        <w:left w:val="none" w:sz="0" w:space="0" w:color="auto"/>
        <w:bottom w:val="none" w:sz="0" w:space="0" w:color="auto"/>
        <w:right w:val="none" w:sz="0" w:space="0" w:color="auto"/>
      </w:divBdr>
    </w:div>
    <w:div w:id="20858813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hyperlink" Target="http://avepss.traballoebenestar.xunta.es/documentacion/decreto_329_2005_atencion_infancia.pdf" TargetMode="External"/><Relationship Id="rId3" Type="http://schemas.microsoft.com/office/2007/relationships/stylesWithEffects" Target="stylesWithEffects.xml"/><Relationship Id="rId21" Type="http://schemas.openxmlformats.org/officeDocument/2006/relationships/hyperlink" Target="https://www.adminfacil.es/dni-electronico/" TargetMode="External"/><Relationship Id="rId7" Type="http://schemas.openxmlformats.org/officeDocument/2006/relationships/endnotes" Target="endnotes.xml"/><Relationship Id="rId12" Type="http://schemas.openxmlformats.org/officeDocument/2006/relationships/hyperlink" Target="https://www.youtube.com/channel/UCh_chnQ7OJPQ8mZ7vbXFpIQ" TargetMode="External"/><Relationship Id="rId17" Type="http://schemas.openxmlformats.org/officeDocument/2006/relationships/hyperlink" Target="https://www.youtube.com/watch?v=BB12fAPG5z0" TargetMode="External"/><Relationship Id="rId25" Type="http://schemas.openxmlformats.org/officeDocument/2006/relationships/hyperlink" Target="mailto:inspeccion.centros@xunta.gal" TargetMode="External"/><Relationship Id="rId2" Type="http://schemas.openxmlformats.org/officeDocument/2006/relationships/styles" Target="styles.xml"/><Relationship Id="rId16" Type="http://schemas.openxmlformats.org/officeDocument/2006/relationships/hyperlink" Target="http://www.elperiodicoextremadura.com/noticias/extremadura/casi-900-condenados-extremadura-estan-registro-delincuentes-sexuales_933842.html" TargetMode="External"/><Relationship Id="rId20" Type="http://schemas.openxmlformats.org/officeDocument/2006/relationships/hyperlink" Target="http://www.mjusticia.gob.es/cs/Satellite/Portal/es/ciudadanos/tramites-gestiones-personales/certificado-delitos" TargetMode="External"/><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www.youtube.com/watch?v=NGnPFCltTmA" TargetMode="External"/><Relationship Id="rId24" Type="http://schemas.openxmlformats.org/officeDocument/2006/relationships/hyperlink" Target="http://avepss.traballoebenestar.xunta.es" TargetMode="External"/><Relationship Id="rId5" Type="http://schemas.openxmlformats.org/officeDocument/2006/relationships/webSettings" Target="webSettings.xml"/><Relationship Id="rId15" Type="http://schemas.openxmlformats.org/officeDocument/2006/relationships/image" Target="media/image4.tiff"/><Relationship Id="rId23" Type="http://schemas.openxmlformats.org/officeDocument/2006/relationships/hyperlink" Target="https://politicasocial.xunta.gal/XiacWeb/aInicio.do" TargetMode="External"/><Relationship Id="rId28" Type="http://schemas.openxmlformats.org/officeDocument/2006/relationships/header" Target="header1.xml"/><Relationship Id="rId10" Type="http://schemas.openxmlformats.org/officeDocument/2006/relationships/hyperlink" Target="http://katalogoa.siis.net/Record/193555" TargetMode="Externa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uvigo.gal/universidade/comunicacion/duvi/profesionais-centros-menores-galicia-valoran-positivamente-seu-funcionamento-pero-demandan-melloras" TargetMode="External"/><Relationship Id="rId14" Type="http://schemas.openxmlformats.org/officeDocument/2006/relationships/hyperlink" Target="https://www.farodevigo.es/galicia/2018/02/22/160-gallegos-piden-dia-certificado/1842136.html" TargetMode="External"/><Relationship Id="rId22" Type="http://schemas.openxmlformats.org/officeDocument/2006/relationships/hyperlink" Target="https://www.adminfacil.es/certificado-digital-fnmt/" TargetMode="External"/><Relationship Id="rId27" Type="http://schemas.openxmlformats.org/officeDocument/2006/relationships/hyperlink" Target="http://avepss.traballoebenestar.xunta.es/documentacion/orde_1_agosto_1996_RRI_menores.pdf"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12</Pages>
  <Words>4061</Words>
  <Characters>22337</Characters>
  <Application>Microsoft Office Word</Application>
  <DocSecurity>0</DocSecurity>
  <Lines>186</Lines>
  <Paragraphs>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26346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Alumnado</dc:creator>
  <cp:lastModifiedBy>.</cp:lastModifiedBy>
  <cp:revision>4</cp:revision>
  <dcterms:created xsi:type="dcterms:W3CDTF">2019-04-24T10:58:00Z</dcterms:created>
  <dcterms:modified xsi:type="dcterms:W3CDTF">2019-04-24T11:32:00Z</dcterms:modified>
</cp:coreProperties>
</file>